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передаче полномочий единоличного исполнительного органа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в лице ____________________________________</w:t>
      </w:r>
    </w:p>
    <w:p>
      <w:pPr>
        <w:pStyle w:val="BodyText"/>
      </w:pPr>
      <w:r>
        <w:t xml:space="preserve">действующего на основании ______________________</w:t>
      </w:r>
    </w:p>
    <w:p>
      <w:pPr>
        <w:pStyle w:val="BodyText"/>
      </w:pPr>
      <w:r>
        <w:t xml:space="preserve">от «___» __________ 20__ г. № ____,</w:t>
      </w:r>
    </w:p>
    <w:p>
      <w:pPr>
        <w:pStyle w:val="BodyText"/>
      </w:pPr>
      <w:r>
        <w:t xml:space="preserve">с одной стороны, и</w:t>
      </w:r>
    </w:p>
    <w:p>
      <w:pPr>
        <w:pStyle w:val="BodyText"/>
      </w:pPr>
      <w:r>
        <w:t xml:space="preserve">________________________________________</w:t>
      </w:r>
    </w:p>
    <w:p>
      <w:pPr>
        <w:pStyle w:val="BodyText"/>
      </w:pPr>
      <w:r>
        <w:t xml:space="preserve">в лице ____________________________________</w:t>
      </w:r>
    </w:p>
    <w:p>
      <w:pPr>
        <w:pStyle w:val="BodyText"/>
      </w:pPr>
      <w:r>
        <w:t xml:space="preserve">действующего на основании ______________________</w:t>
      </w:r>
    </w:p>
    <w:p>
      <w:pPr>
        <w:pStyle w:val="BodyText"/>
      </w:pPr>
      <w:r>
        <w:t xml:space="preserve">с другой стороны, заключили договор о нижеследующем.</w:t>
      </w:r>
    </w:p>
    <w:bookmarkStart w:id="10" w:name="X9a96881c97fbfb9fd5151c099d5626d7534354e"/>
    <w:p>
      <w:pPr>
        <w:pStyle w:val="Heading1"/>
      </w:pPr>
      <w:r>
        <w:t xml:space="preserve">Договор о передаче полномочий единоличного исполнительного органа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Общество передаёт, а Управляющий принимает на себя осуществление полномочий единоличного исполнительного органа Общества на срок с «___» __________ 20__ г. по «___» __________ 20__ г. Управляющий руководит текущей деятельностью Общества, действует от его имени без доверенности, представляет интересы в отношениях с третьими лицами, совершает сделки и осуществляет права и обязанности работодателя в трудовых отношениях. ____________________________________________________________</w:t>
      </w:r>
    </w:p>
    <w:p>
      <w:pPr>
        <w:pStyle w:val="BodyText"/>
      </w:pPr>
      <w:r>
        <w:t xml:space="preserve">2. Решение и утверждение. Полномочия переданы по решению общего собрания участников Общества от «___» __________ 20__ г. № ____, которым утверждены Управляющий и условия настоящего договора. Вопросы, отнесённые уставом и законом к компетенции общего собрания и совета директоров, Управляющий решает только по их решению. ____________________________________________________________</w:t>
      </w:r>
    </w:p>
    <w:p>
      <w:pPr>
        <w:pStyle w:val="BodyText"/>
      </w:pPr>
      <w:r>
        <w:t xml:space="preserve">3. Отчётность и контроль. Управляющий ежемесячно до «___» числа представляет Обществу отчёт о своей деятельности, а по итогам года — отчёт об исполнении бюджета и о достижении показателей эффективности. Общество вправе в любое время запросить документы о сделках, совершённых Управляющим. ____________________________________________________________</w:t>
      </w:r>
    </w:p>
    <w:p>
      <w:pPr>
        <w:pStyle w:val="BodyText"/>
      </w:pPr>
      <w:r>
        <w:t xml:space="preserve">4. Вознаграждение. За услуги по управлению Общество выплачивает Управляющему вознаграждение в размере ____________________, ежемесячно не позднее «___» числа следующего месяца. Расходы Управляющего на выполнение договора возмещаются отдельно по согласованию. ____________________________________________________________</w:t>
      </w:r>
    </w:p>
    <w:p>
      <w:pPr>
        <w:pStyle w:val="BodyText"/>
      </w:pPr>
      <w:r>
        <w:t xml:space="preserve">5. Ответственность. Управляющий отвечает за убытки, причинённые Обществу его действиями, если не докажет, что действовал добросовестно и разумно в интересах Общества. Управляющий возмещает убытки независимо от прекращения договора. ____________________________________________________________</w:t>
      </w:r>
    </w:p>
    <w:p>
      <w:pPr>
        <w:pStyle w:val="BodyText"/>
      </w:pPr>
      <w:r>
        <w:t xml:space="preserve">6. Вступление в силу и регистрация. Договор вступает в силу с даты внесения в Единый государственный реестр юридических лиц записи о передаче полномочий Управляющему. Общество подаёт документы в регистрирующий орган в течение ____________________ с даты подписания договора. ____________________________________________________________</w:t>
      </w:r>
    </w:p>
    <w:p>
      <w:pPr>
        <w:pStyle w:val="BodyText"/>
      </w:pPr>
      <w:r>
        <w:t xml:space="preserve">7. Заключительные положения. Договор составлен в трёх экземплярах: по одному для Общества и Управляющего, третий — для регистрирующего органа. Споры рассматриваются в арбитражном суде по месту нахождения Общества.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Общество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Управляющий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передаче полномочий единоличного исполнительного органа</dc:title>
  <dc:creator/>
  <dc:language>ru</dc:language>
  <cp:keywords/>
  <dcterms:created xsi:type="dcterms:W3CDTF">2026-11-04T20:31:58Z</dcterms:created>
  <dcterms:modified xsi:type="dcterms:W3CDTF">2026-11-04T20:31:58Z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