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неконкуренции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</w:t>
      </w:r>
    </w:p>
    <w:p>
      <w:pPr>
        <w:pStyle w:val="BodyText"/>
      </w:pPr>
      <w:r>
        <w:t xml:space="preserve">и ________________________________________,</w:t>
      </w:r>
    </w:p>
    <w:p>
      <w:pPr>
        <w:pStyle w:val="BodyText"/>
      </w:pPr>
      <w:r>
        <w:t xml:space="preserve">далее — работник</w:t>
      </w:r>
    </w:p>
    <w:bookmarkStart w:id="10" w:name="соглашение-о-неконкуренции"/>
    <w:p>
      <w:pPr>
        <w:pStyle w:val="Heading1"/>
      </w:pPr>
      <w:r>
        <w:t xml:space="preserve">Соглашение о неконкуренции</w:t>
      </w:r>
    </w:p>
    <w:bookmarkStart w:id="9" w:name="об-условиях-работы-после-увольнения"/>
    <w:p>
      <w:pPr>
        <w:pStyle w:val="Heading2"/>
      </w:pPr>
      <w:r>
        <w:t xml:space="preserve">об условиях работы после увольнения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Работник занимает должность ______________________________________ и по роду работы имеет доступ к ______________________________________</w:t>
      </w:r>
    </w:p>
    <w:p>
      <w:pPr>
        <w:pStyle w:val="BodyText"/>
      </w:pPr>
      <w:r>
        <w:t xml:space="preserve">Работник обязуется в течение ______ месяцев после увольнения не ______________________________________ на территории ______________________________________</w:t>
      </w:r>
    </w:p>
    <w:p>
      <w:pPr>
        <w:pStyle w:val="BodyText"/>
      </w:pPr>
      <w:r>
        <w:t xml:space="preserve">Общество обязуется в течение срока действия ограничения ежемесячно выплачивать работнику ____________ рублей</w:t>
      </w:r>
    </w:p>
    <w:p>
      <w:pPr>
        <w:pStyle w:val="BodyText"/>
      </w:pPr>
      <w:r>
        <w:t xml:space="preserve">За нарушение обязательства работник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неконкуренции</dc:title>
  <dc:creator/>
  <dc:language>ru</dc:language>
  <cp:keywords/>
  <dcterms:created xsi:type="dcterms:W3CDTF">2026-11-04T20:31:57Z</dcterms:created>
  <dcterms:modified xsi:type="dcterms:W3CDTF">2026-11-04T20:31:57Z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