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выдаче независимой гарантии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о-выдаче-независимой-гарантии"/>
    <w:p>
      <w:pPr>
        <w:pStyle w:val="Heading1"/>
      </w:pPr>
      <w:r>
        <w:t xml:space="preserve">Договор о выдаче независимой гарантии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№ 7-Г</w:t>
      </w:r>
    </w:p>
    <w:p>
      <w:pPr>
        <w:pStyle w:val="BodyText"/>
      </w:pPr>
      <w:r>
        <w:t xml:space="preserve">ООО «Гарант-Сервис», именуемое в дальнейшем «Гарант», в лице генерального директора А. В. Смирнова, действующего на основании устава, с одной стороны, и ООО «Ромашка», именуемое в дальнейшем «Принципал», в лице генерального директора П. П. Петрова, действующего на основании устава, с другой стороны, заключили настоящий договор о нижеследующем.</w:t>
      </w:r>
    </w:p>
    <w:p>
      <w:pPr>
        <w:pStyle w:val="BodyText"/>
      </w:pPr>
      <w:r>
        <w:t xml:space="preserve">1. Гарант по просьбе Принципала выдаёт независимую гарантию в пользу ООО «Заказчик» (далее — Бенефициар) в обеспечение исполнения обязательств Принципала по договору поставки от 1 октября 2026 г. № 45/П.</w:t>
      </w:r>
    </w:p>
    <w:p>
      <w:pPr>
        <w:pStyle w:val="BodyText"/>
      </w:pPr>
      <w:r>
        <w:t xml:space="preserve">2. Сумма гарантии — 1 200 000 рублей. Гарантия обеспечивает уплату неустойки и возмещение убытков по основному обязательству в пределах указанной суммы.</w:t>
      </w:r>
    </w:p>
    <w:p>
      <w:pPr>
        <w:pStyle w:val="BodyText"/>
      </w:pPr>
      <w:r>
        <w:t xml:space="preserve">3. Гарантия выдаётся на срок с 16 ноября 2026 г. по 31 марта 2027 г. включительно и вступает в силу с момента её отправки Гарантом Бенефициару.</w:t>
      </w:r>
    </w:p>
    <w:p>
      <w:pPr>
        <w:pStyle w:val="BodyText"/>
      </w:pPr>
      <w:r>
        <w:t xml:space="preserve">4. Требование Бенефициара о выплате направляется Гаранту в письменной форме с приложением документов, указанных в гарантии. Гарант рассматривает требование и выплачивает сумму в срок, установленный гарантией.</w:t>
      </w:r>
    </w:p>
    <w:p>
      <w:pPr>
        <w:pStyle w:val="BodyText"/>
      </w:pPr>
      <w:r>
        <w:t xml:space="preserve">5. За выдачу гарантии Принципал уплачивает Гаранту вознаграждение в размере и порядке, согласованных в приложении к настоящему договору.</w:t>
      </w:r>
    </w:p>
    <w:p>
      <w:pPr>
        <w:pStyle w:val="BodyText"/>
      </w:pPr>
      <w:r>
        <w:t xml:space="preserve">6. Договор вступает в силу с момента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Гарант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выдаче независимой гарантии</dc:title>
  <dc:creator/>
  <dc:language>ru</dc:language>
  <cp:keywords/>
  <dcterms:created xsi:type="dcterms:W3CDTF">2026-11-06T21:45:52Z</dcterms:created>
  <dcterms:modified xsi:type="dcterms:W3CDTF">2026-11-06T21:45:52Z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