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вывоз мусора</w:t>
      </w:r>
    </w:p>
    <w:p>
      <w:pPr>
        <w:pStyle w:val="FirstParagraph"/>
      </w:pPr>
      <w:r>
        <w:t xml:space="preserve">Индивидуальный предприниматель Иванов Иван Иванович, действующий на основании записи в Едином государственном реестре индивидуальных предпринимателей, именуемый в дальнейшем «Исполнитель»,</w:t>
      </w:r>
    </w:p>
    <w:p>
      <w:pPr>
        <w:pStyle w:val="BodyText"/>
      </w:pPr>
      <w:r>
        <w:t xml:space="preserve">и гражданин Петров Пётр Петрович, паспорт серии 4500 № 123456, выданный ОВД района Хамовники г. Москвы 12.03.2010, зарегистрированный по адресу: г. Москва, ул. Садовая, д. 5, кв. 12, именуемый в дальнейшем «Заказчик»,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на-вывоз-мусора"/>
    <w:p>
      <w:pPr>
        <w:pStyle w:val="Heading1"/>
      </w:pPr>
      <w:r>
        <w:t xml:space="preserve">Договор на вывоз мусора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1. Предмет договора. Исполнитель обязуется вывозить твёрдые коммунальные отходы и крупногабаритный мусор, образующиеся у Заказчика по адресу: г. Москва, ул. Садовая, д. 5, а Заказчик — принимать услуги и оплачивать их по тарифу, указанному в разделе 3.</w:t>
      </w:r>
    </w:p>
    <w:p>
      <w:pPr>
        <w:pStyle w:val="BodyText"/>
      </w:pPr>
      <w:r>
        <w:t xml:space="preserve">2. Порядок оказания услуг. Исполнитель забирает отходы из контейнера на площадке по адресу: г. Москва, ул. Садовая, д. 7, по графику: вторник и пятница с 8:00 до 10:00. Объём — один контейнер 0,75 м³ за выезд.</w:t>
      </w:r>
    </w:p>
    <w:p>
      <w:pPr>
        <w:pStyle w:val="BodyText"/>
      </w:pPr>
      <w:r>
        <w:t xml:space="preserve">3. Цена и расчёты. Стоимость одного выезда — 1 200 рублей. Заказчик платит до 10-го числа месяца, следующего за расчётным, на счёт Исполнителя. Цена меняется не чаще раза в год и не раньше чем за 30 дней письменного уведомления.</w:t>
      </w:r>
    </w:p>
    <w:p>
      <w:pPr>
        <w:pStyle w:val="BodyText"/>
      </w:pPr>
      <w:r>
        <w:t xml:space="preserve">4. Ответственность. За просрочку оплаты Заказчик платит пени 0,1 % от суммы долга за каждый день. За срыв вывоза по вине Исполнителя — штраф 500 рублей за каждый пропущенный выезд.</w:t>
      </w:r>
    </w:p>
    <w:p>
      <w:pPr>
        <w:pStyle w:val="BodyText"/>
      </w:pPr>
      <w:r>
        <w:t xml:space="preserve">5. Срок и расторжение. Договор действует с 01.12.2026 по 30.11.2027 и продлевается на тот же срок, если ни одна сторона не заявит о прекращении за 30 дней. Расторжение — письменным уведомлением за 30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Гражданин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вывоз мусора</dc:title>
  <dc:creator/>
  <dc:language>ru</dc:language>
  <cp:keywords/>
  <dcterms:created xsi:type="dcterms:W3CDTF">2026-11-03T20:32:35Z</dcterms:created>
  <dcterms:modified xsi:type="dcterms:W3CDTF">2026-11-03T20:32:35Z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