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юридических услуг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 в лице директора П. П. Петрова</w:t>
      </w:r>
    </w:p>
    <w:p>
      <w:pPr>
        <w:pStyle w:val="BodyText"/>
      </w:pPr>
      <w:r>
        <w:t xml:space="preserve">и адвокат И. И. Иванов</w:t>
      </w:r>
    </w:p>
    <w:bookmarkStart w:id="10" w:name="договор-на-оказание-юридических-услуг"/>
    <w:p>
      <w:pPr>
        <w:pStyle w:val="Heading1"/>
      </w:pPr>
      <w:r>
        <w:t xml:space="preserve">Договор на оказание юридических услуг</w:t>
      </w:r>
    </w:p>
    <w:bookmarkStart w:id="9" w:name="о-представлении-интересов-в-суде"/>
    <w:p>
      <w:pPr>
        <w:pStyle w:val="Heading2"/>
      </w:pPr>
      <w:r>
        <w:t xml:space="preserve">о представлении интересов в суде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Предмет. Исполнитель обязуется по заданию Заказчика оказать юридические услуги по представлению интересов Заказчика в Арбитражном суде города Москвы по делу № А40-000000/2026, а Заказчик — принять и оплатить услуги.</w:t>
      </w:r>
    </w:p>
    <w:p>
      <w:pPr>
        <w:pStyle w:val="BodyText"/>
      </w:pPr>
      <w:r>
        <w:t xml:space="preserve">2. Полномочия. Исполнитель действует на основании доверенности, выданной Заказчиком, и вправе подписывать процессуальные документы, заявлять ходатайства, знакомиться с материалами дела, получать судебные акты.</w:t>
      </w:r>
    </w:p>
    <w:p>
      <w:pPr>
        <w:pStyle w:val="BodyText"/>
      </w:pPr>
      <w:r>
        <w:t xml:space="preserve">3. Стоимость и порядок оплаты. Стоимость услуг составляет [сумма] рублей; оплата производится в течение 5 рабочих дней с даты подписания акта.</w:t>
      </w:r>
    </w:p>
    <w:p>
      <w:pPr>
        <w:pStyle w:val="BodyText"/>
      </w:pPr>
      <w:r>
        <w:t xml:space="preserve">4. Сроки. Услуги оказываются с даты подписания договора до вступления в силу судебного акта по делу.</w:t>
      </w:r>
    </w:p>
    <w:p>
      <w:pPr>
        <w:pStyle w:val="BodyText"/>
      </w:pPr>
      <w:r>
        <w:t xml:space="preserve">5. Конфиденциальность. Стороны обязуются не разглашать сведения, ставшие известными в связи с исполнением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Адвокат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юридических услуг</dc:title>
  <dc:creator/>
  <dc:language>ru</dc:language>
  <cp:keywords/>
  <dcterms:created xsi:type="dcterms:W3CDTF">2026-11-04T20:31:47Z</dcterms:created>
  <dcterms:modified xsi:type="dcterms:W3CDTF">2026-11-04T20:31:47Z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