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информационных услуг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«Вектор»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договор-на-оказание-информационных-услуг"/>
    <w:p>
      <w:pPr>
        <w:pStyle w:val="Heading1"/>
      </w:pPr>
      <w:r>
        <w:t xml:space="preserve">Договор на оказание информационных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Исполнитель обязуется оказать Заказчику информационные услуги, а Заказчик — принять и оплатить их. Состав услуг, результат и сроки определяются заданием в заявке, которая оформляется приложением к договору.</w:t>
      </w:r>
    </w:p>
    <w:p>
      <w:pPr>
        <w:pStyle w:val="BodyText"/>
      </w:pPr>
      <w:r>
        <w:t xml:space="preserve">2. Результат. Результат услуг передаётся Заказчику в электронном виде: отчёт с выводами и ссылками на источники. Результат считается переданным, когда Исполнитель направил его на адрес электронной почты, указанный в заявке.</w:t>
      </w:r>
    </w:p>
    <w:p>
      <w:pPr>
        <w:pStyle w:val="BodyText"/>
      </w:pPr>
      <w:r>
        <w:t xml:space="preserve">3. Порядок оказания услуг. Услуги оказываются на основании заявки Заказчика. Исполнитель вправе привлекать третьих лиц, отвечая за их работу перед Заказчиком.</w:t>
      </w:r>
    </w:p>
    <w:p>
      <w:pPr>
        <w:pStyle w:val="BodyText"/>
      </w:pPr>
      <w:r>
        <w:t xml:space="preserve">4. Приёмка. Заказчик рассматривает результат в течение 5 рабочих дней и направляет мотивированные замечания либо подписывает акт. Если замечаний нет, акт считается подписанным.</w:t>
      </w:r>
    </w:p>
    <w:p>
      <w:pPr>
        <w:pStyle w:val="BodyText"/>
      </w:pPr>
      <w:r>
        <w:t xml:space="preserve">5. Конфиденциальность. Стороны не раскрывают третьим лицам сведения, полученные при исполнении договора, в течение трёх лет после его окончания.</w:t>
      </w:r>
    </w:p>
    <w:p>
      <w:pPr>
        <w:pStyle w:val="BodyText"/>
      </w:pPr>
      <w:r>
        <w:t xml:space="preserve">6. Права на результат. Исключительное право на отчёт переходит к Заказчику после полной оплаты. Исполнитель вправе указывать факт работы для своего портфолио без раскрытия содержания отчёта, если Заказчик не возражает письменно.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информационных услуг</dc:title>
  <dc:creator/>
  <dc:language>ru</dc:language>
  <cp:keywords/>
  <dcterms:created xsi:type="dcterms:W3CDTF">2026-11-03T20:32:27Z</dcterms:created>
  <dcterms:modified xsi:type="dcterms:W3CDTF">2026-11-03T20:32:27Z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