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охранных услуг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30 октября 2026 г.</w:t>
      </w:r>
    </w:p>
    <w:bookmarkStart w:id="10" w:name="договор-на-оказание-охранных-услуг"/>
    <w:p>
      <w:pPr>
        <w:pStyle w:val="Heading1"/>
      </w:pPr>
      <w:r>
        <w:t xml:space="preserve">Договор на оказание охранных услуг</w:t>
      </w:r>
    </w:p>
    <w:bookmarkStart w:id="9" w:name="охрана-объекта"/>
    <w:p>
      <w:pPr>
        <w:pStyle w:val="Heading2"/>
      </w:pPr>
      <w:r>
        <w:t xml:space="preserve">охрана объекта</w:t>
      </w:r>
    </w:p>
    <w:p>
      <w:pPr>
        <w:pStyle w:val="FirstParagraph"/>
      </w:pPr>
      <w:r>
        <w:t xml:space="preserve">№ 17/О</w:t>
      </w:r>
    </w:p>
    <w:p>
      <w:pPr>
        <w:pStyle w:val="BodyText"/>
      </w:pPr>
      <w:r>
        <w:t xml:space="preserve">Общество с ограниченной ответственностью «Ромашка», в лице генерального директора Петрова Петра Петровича, действующего на основании устава, именуемое в дальнейшем «Заказчик», с одной стороны, и общество с ограниченной ответственностью «Частная охранная организация «Щит», в лице директора Сидорова Сергея Сергеевича, действующего на основании устава и лицензии № 77-Б/01234 от 12 марта 2021 г., выданной Главным управлением Росгвардии по г. Москве, именуемое в дальнейшем «Исполнитель», с другой стороны, заключили настоящий договор о нижеследующем.</w:t>
      </w:r>
    </w:p>
    <w:p>
      <w:pPr>
        <w:pStyle w:val="BodyText"/>
      </w:pPr>
      <w:r>
        <w:t xml:space="preserve">1.1. Исполнитель обязуется по заданию Заказчика оказать услуги по охране объекта Заказчика, находящегося в нём имущества и обеспечению безопасности персонала, а Заказчик обязуется оплатить эти услуги.</w:t>
      </w:r>
    </w:p>
    <w:p>
      <w:pPr>
        <w:pStyle w:val="BodyText"/>
      </w:pPr>
      <w:r>
        <w:t xml:space="preserve">1.2. Объект охраны — производственно-складской комплекс, расположенный по адресу: г. Москва, ул. Складская, д. 4, корп. 2. Периметр — 620 м, два въезда, один пешеходный пост.</w:t>
      </w:r>
    </w:p>
    <w:p>
      <w:pPr>
        <w:pStyle w:val="BodyText"/>
      </w:pPr>
      <w:r>
        <w:t xml:space="preserve">1.3. Вид охраны: физическая охрана одного круглосуточного поста на въезде и тревожная кнопка на посту. Пропускной режим — по списку, который Заказчик обновляет не реже раза в неделю.</w:t>
      </w:r>
    </w:p>
    <w:p>
      <w:pPr>
        <w:pStyle w:val="BodyText"/>
      </w:pPr>
      <w:r>
        <w:t xml:space="preserve">1.4. Услуги оказываются с 1 ноября 2026 г. по 31 октября 2027 г.</w:t>
      </w:r>
    </w:p>
    <w:p>
      <w:pPr>
        <w:pStyle w:val="BodyText"/>
      </w:pPr>
      <w:r>
        <w:t xml:space="preserve">2.1. Стоимость услуг — 240 000 рублей в месяц. Оплата до 10-го числа месяца, следующего за отчётным, на основании акта.</w:t>
      </w:r>
    </w:p>
    <w:p>
      <w:pPr>
        <w:pStyle w:val="BodyText"/>
      </w:pPr>
      <w:r>
        <w:t xml:space="preserve">2.2. Исполнитель ежемесячно до 5-го числа передаёт Заказчику акт и отчёт о происшествиях на объекте.</w:t>
      </w:r>
    </w:p>
    <w:p>
      <w:pPr>
        <w:pStyle w:val="BodyText"/>
      </w:pPr>
      <w:r>
        <w:t xml:space="preserve">3.1. Исполнитель отвечает за утрату или повреждение имущества, принятого под охрану, если не докажет, что это произошло вследствие непреодолимой силы.</w:t>
      </w:r>
    </w:p>
    <w:p>
      <w:pPr>
        <w:pStyle w:val="BodyText"/>
      </w:pPr>
      <w:r>
        <w:t xml:space="preserve">4.1. Заказчик вправе отказаться от договора, предупредив Исполнителя за 30 календарных дней и оплатив фактически оказанные услуги.</w:t>
      </w:r>
    </w:p>
    <w:p>
      <w:pPr>
        <w:pStyle w:val="BodyText"/>
      </w:pPr>
      <w:r>
        <w:t xml:space="preserve">Приложение: перечень имущества, принимаемого под охрану,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«ЧОО «Щит»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охранных услуг</dc:title>
  <dc:creator/>
  <dc:language>ru</dc:language>
  <cp:keywords/>
  <dcterms:created xsi:type="dcterms:W3CDTF">2026-11-01T20:31:54Z</dcterms:created>
  <dcterms:modified xsi:type="dcterms:W3CDTF">2026-11-01T20:31:54Z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