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обслуживание кондиционеров</w:t>
      </w:r>
    </w:p>
    <w:p>
      <w:pPr>
        <w:pStyle w:val="FirstParagraph"/>
      </w:pPr>
      <w:r>
        <w:t xml:space="preserve">ООО «Климат-Сервис», ИНН 7701234567, ОГРН 1157746000000, в лице директора С. А. Морозова, действующего на основании устава, именуемое в дальнейшем «Исполнитель»,</w:t>
      </w:r>
    </w:p>
    <w:p>
      <w:pPr>
        <w:pStyle w:val="BodyText"/>
      </w:pPr>
      <w:r>
        <w:t xml:space="preserve">и ООО «Ромашка», ИНН 7709876543, ОГРН 1027700000000, в лице генерального директора П. П. Петрова, действующего на основании устава, именуемое в дальнейшем «Заказчик»,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на-обслуживание-кондиционеров"/>
    <w:p>
      <w:pPr>
        <w:pStyle w:val="Heading1"/>
      </w:pPr>
      <w:r>
        <w:t xml:space="preserve">Договор на обслуживание кондиционеров</w:t>
      </w:r>
    </w:p>
    <w:bookmarkStart w:id="9" w:name="то"/>
    <w:p>
      <w:pPr>
        <w:pStyle w:val="Heading2"/>
      </w:pPr>
      <w:r>
        <w:t xml:space="preserve">№ 7-ТО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Исполнитель обязуется по заданию Заказчика оказывать услуги по техническому обслуживанию кондиционеров, установленных в помещении Заказчика по адресу: г. Москва, ул. Лесная, д. 12, а Заказчик — принимать и оплачивать услуги. Перечень оборудования и работ приведён в приложении № 1, которое является неотъемлемой частью договора.</w:t>
      </w:r>
    </w:p>
    <w:p>
      <w:pPr>
        <w:pStyle w:val="BodyText"/>
      </w:pPr>
      <w:r>
        <w:t xml:space="preserve">2. Состав работ. В обслуживание входят: осмотр и диагностика, чистка фильтров и теплообменников, проверка давления хладагента и герметичности контура, проверка электрических соединений и дренажной системы, контроль работы компрессора и вентиляторов. Замена узлов и заправка хладагента в состав работ не входят и оплачиваются отдельно по согласованию сторон.</w:t>
      </w:r>
    </w:p>
    <w:p>
      <w:pPr>
        <w:pStyle w:val="BodyText"/>
      </w:pPr>
      <w:r>
        <w:t xml:space="preserve">3. Периодичность и порядок выездов. Обслуживание проводится четыре раза в год: до начала отопительного сезона, в разгар сезона и по итогам сезона. Конкретные даты согласуются не позднее чем за пять рабочих дней. По аварийной заявке Исполнитель выезжает в течение 24 часов с момента обращения.</w:t>
      </w:r>
    </w:p>
    <w:p>
      <w:pPr>
        <w:pStyle w:val="BodyText"/>
      </w:pPr>
      <w:r>
        <w:t xml:space="preserve">4. Обязанности Заказчика. Заказчик обеспечивает доступ к оборудованию в согласованное время, сообщает о неисправностях и не допускает к оборудованию посторонних лиц.</w:t>
      </w:r>
    </w:p>
    <w:p>
      <w:pPr>
        <w:pStyle w:val="BodyText"/>
      </w:pPr>
      <w:r>
        <w:t xml:space="preserve">5. Стоимость и порядок оплаты. Стоимость обслуживания за год определяется приложением № 2. Заказчик платит ежеквартально равными частями в течение пяти рабочих дней с даты подписания акта.</w:t>
      </w:r>
    </w:p>
    <w:p>
      <w:pPr>
        <w:pStyle w:val="BodyText"/>
      </w:pPr>
      <w:r>
        <w:t xml:space="preserve">6. Порядок сдачи-приёмки. По итогам каждого выезда стороны подписывают акт. Если Заказчик не подписал акт и не направил мотивированный отказ в течение трёх рабочих дней, услуги считаются принятыми.</w:t>
      </w:r>
    </w:p>
    <w:p>
      <w:pPr>
        <w:pStyle w:val="BodyText"/>
      </w:pPr>
      <w:r>
        <w:t xml:space="preserve">7. Ответственность сторон. За просрочку оплаты Заказчик платит пени в размере 0,1 % от просроченной суммы за каждый день. За нарушение срока выезда Исполнитель платит пени в том же размере.</w:t>
      </w:r>
    </w:p>
    <w:p>
      <w:pPr>
        <w:pStyle w:val="BodyText"/>
      </w:pPr>
      <w:r>
        <w:t xml:space="preserve">8. Срок действия и расторжение. Договор действует с 1 января 2027 года по 31 декабря 2027 года. Сторона, которая хочет расторгнуть договор, предупреждает другую сторону за 30 календарных дней.</w:t>
      </w:r>
    </w:p>
    <w:p>
      <w:pPr>
        <w:pStyle w:val="BodyText"/>
      </w:pPr>
      <w:r>
        <w:t xml:space="preserve">9. Реквизиты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«Климат-Сервис»</w:t>
            </w:r>
          </w:p>
          <w:p>
            <w:pPr>
              <w:pStyle w:val="BodyText"/>
            </w:pPr>
            <w:r>
              <w:t xml:space="preserve">____________ / С. А.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обслуживание кондиционеров</dc:title>
  <dc:creator/>
  <dc:language>ru</dc:language>
  <cp:keywords/>
  <dcterms:created xsi:type="dcterms:W3CDTF">2026-11-06T21:44:57Z</dcterms:created>
  <dcterms:modified xsi:type="dcterms:W3CDTF">2026-11-06T21:44:57Z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