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неотделимые улучшения арендованного помещения</w:t>
      </w:r>
    </w:p>
    <w:p>
      <w:pPr>
        <w:pStyle w:val="FirstParagraph"/>
      </w:pPr>
      <w:r>
        <w:t xml:space="preserve">ООО «Ромашка», именуемое в дальнейшем «Арендатор»,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«Ладога», именуемое в дальнейшем «Арендодатель», в лице директора А. С. Смирнова, действующего на основании устава,</w:t>
      </w:r>
    </w:p>
    <w:bookmarkStart w:id="10" w:name="X556b8dfa1a970fd729e7117ec507fd431d41689"/>
    <w:p>
      <w:pPr>
        <w:pStyle w:val="Heading1"/>
      </w:pPr>
      <w:r>
        <w:t xml:space="preserve">Договор на неотделимые улучшения арендованного помещения</w:t>
      </w:r>
    </w:p>
    <w:bookmarkStart w:id="9" w:name="Xcd9a142a836efad9c7172de0cc86fd4ee0d99b6"/>
    <w:p>
      <w:pPr>
        <w:pStyle w:val="Heading2"/>
      </w:pPr>
      <w:r>
        <w:t xml:space="preserve">№ 7 к договору аренды от 12 января 2026 г. № 3-А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Арендодатель даёт согласие на неотделимые улучшения помещения по адресу: г. Москва, ул. Речная, д. 5, пом. 3, кадастровый номер 77:01:0000000:1234. Перечень работ: устройство витрины вместо глухой стены по фасаду, замена системы вентиляции, устройство входной группы с пандусом.</w:t>
      </w:r>
    </w:p>
    <w:p>
      <w:pPr>
        <w:pStyle w:val="BodyText"/>
      </w:pPr>
      <w:r>
        <w:t xml:space="preserve">Работы выполняет Арендатор своими силами и за свой счёт. Сметная стоимость работ — 1 240 000 рублей, срок выполнения — с 1 декабря 2026 года по 28 февраля 2027 года. Работы ведутся по проекту, согласованному с Арендодателем письмом от 10 ноября 2026 г. № 21.</w:t>
      </w:r>
    </w:p>
    <w:p>
      <w:pPr>
        <w:pStyle w:val="BodyText"/>
      </w:pPr>
      <w:r>
        <w:t xml:space="preserve">Стоимость неотделимых улучшений засчитывается в счёт арендной платы равными частями по 124 000 рублей в месяц начиная с марта 2027 года. Арендатор направляет Арендодателю акт выполненных работ и документы об оплате, Арендодатель подписывает зачёт в течение 10 рабочих дней.</w:t>
      </w:r>
    </w:p>
    <w:p>
      <w:pPr>
        <w:pStyle w:val="BodyText"/>
      </w:pPr>
      <w:r>
        <w:t xml:space="preserve">Если договор аренды прекращается до истечения срока зачёта, Арендодатель возмещает Арендатору непогашенную часть стоимости улучшений в течение 30 календарных дней со дня возврата помещения.</w:t>
      </w:r>
    </w:p>
    <w:p>
      <w:pPr>
        <w:pStyle w:val="BodyText"/>
      </w:pPr>
      <w:r>
        <w:t xml:space="preserve">Приложение: смета на 6 л. в 1 экз., проект на 12 л. в 1 экз., письмо о согласовании проекта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Директор ООО «Ладога»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неотделимые улучшения арендованного помещения</dc:title>
  <dc:creator/>
  <dc:language>ru</dc:language>
  <cp:keywords/>
  <dcterms:created xsi:type="dcterms:W3CDTF">2026-11-03T20:32:26Z</dcterms:created>
  <dcterms:modified xsi:type="dcterms:W3CDTF">2026-11-03T20:32:26Z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