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консультационных услуг по бухгалтерскому учёту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_______________________, действующего на основании _______________,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_____________________________, именуемый в дальнейшем «Исполнитель»,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d46ed3e03bdc9eaa5b43ad9ecf4aebc4b783f03"/>
    <w:p>
      <w:pPr>
        <w:pStyle w:val="Heading1"/>
      </w:pPr>
      <w:r>
        <w:t xml:space="preserve">Договор возмездного оказания консультационных услуг по бухгалтерскому учёту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оказания услуг.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Сдача и приёмка.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Цена и оплата.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Конфиденциальность.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Ответственность.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Прочие условия. 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консультационных услуг по бухгалтерскому учёту</dc:title>
  <dc:creator/>
  <dc:language>ru</dc:language>
  <cp:keywords/>
  <dcterms:created xsi:type="dcterms:W3CDTF">2026-11-06T21:44:50Z</dcterms:created>
  <dcterms:modified xsi:type="dcterms:W3CDTF">2026-11-06T21:44:50Z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