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изготовление продукции из давальческого сырья</w:t>
      </w:r>
    </w:p>
    <w:p>
      <w:pPr>
        <w:pStyle w:val="FirstParagraph"/>
      </w:pPr>
      <w:r>
        <w:t xml:space="preserve">Давалец: ______________________________</w:t>
      </w:r>
    </w:p>
    <w:p>
      <w:pPr>
        <w:pStyle w:val="BodyText"/>
      </w:pPr>
      <w:r>
        <w:t xml:space="preserve">в лице __________________________________,</w:t>
      </w:r>
    </w:p>
    <w:p>
      <w:pPr>
        <w:pStyle w:val="BodyText"/>
      </w:pPr>
      <w:r>
        <w:t xml:space="preserve">Переработчик: ____________________________</w:t>
      </w:r>
    </w:p>
    <w:p>
      <w:pPr>
        <w:pStyle w:val="BodyText"/>
      </w:pPr>
      <w:r>
        <w:t xml:space="preserve">в лице __________________________________,</w:t>
      </w:r>
    </w:p>
    <w:bookmarkStart w:id="10" w:name="Xca1c83641e9483b3451d7b161deff45071a84bd"/>
    <w:p>
      <w:pPr>
        <w:pStyle w:val="Heading1"/>
      </w:pPr>
      <w:r>
        <w:t xml:space="preserve">Договор на изготовление продукции из давальческого сырья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Нормы расхода и отходы: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Сроки: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Приёмка: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Цена и порядок расчётов: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Ответственность: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Давалец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Переработчик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изготовление продукции из давальческого сырья</dc:title>
  <dc:creator/>
  <dc:language>ru</dc:language>
  <cp:keywords/>
  <dcterms:created xsi:type="dcterms:W3CDTF">2026-11-03T20:32:24Z</dcterms:created>
  <dcterms:modified xsi:type="dcterms:W3CDTF">2026-11-03T20:32:24Z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