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ОГРНИП ______________, ИНН ______________</w:t>
      </w:r>
    </w:p>
    <w:p>
      <w:pPr>
        <w:pStyle w:val="BodyText"/>
      </w:pPr>
      <w:r>
        <w:t xml:space="preserve">действующий на основании ______________________________, именуемый в дальнейшем «Заказчик», с одной стороны, и</w:t>
      </w:r>
    </w:p>
    <w:p>
      <w:pPr>
        <w:pStyle w:val="BodyText"/>
      </w:pPr>
      <w:r>
        <w:t xml:space="preserve">Индивидуальный предприниматель ______________________________, ОГРНИП ______________, ИНН ______________, именуемый в дальнейшем «Исполнитель»,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между-индивидуальными-предпринимателями"/>
    <w:p>
      <w:pPr>
        <w:pStyle w:val="Heading2"/>
      </w:pPr>
      <w:r>
        <w:t xml:space="preserve">между индивидуальными предпринимателями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оказать услуги ______________________________________________, а Заказчик — принять и оплатить их.</w:t>
      </w:r>
    </w:p>
    <w:p>
      <w:pPr>
        <w:pStyle w:val="BodyText"/>
      </w:pPr>
      <w:r>
        <w:t xml:space="preserve">2. Сроки. Услуги оказываются с «___» __________ 20__ г. по «___» __________ 20__ г. Промежуточные результаты передаются ______________________________________.</w:t>
      </w:r>
    </w:p>
    <w:p>
      <w:pPr>
        <w:pStyle w:val="BodyText"/>
      </w:pPr>
      <w:r>
        <w:t xml:space="preserve">3. Цена и оплата. Стоимость услуг — ______________ рублей, НДС ______________________. Оплата: ______________ % авансом в течение ______ рабочих дней с даты подписания, остаток — в течение ______ рабочих дней после подписания акта.</w:t>
      </w:r>
    </w:p>
    <w:p>
      <w:pPr>
        <w:pStyle w:val="BodyText"/>
      </w:pPr>
      <w:r>
        <w:t xml:space="preserve">4. Приёмка. Заказчик подписывает акт или направляет мотивированный отказ в течение ______ рабочих дней с даты получения акта. Без ответа в этот срок услуги считаются принятыми.</w:t>
      </w:r>
    </w:p>
    <w:p>
      <w:pPr>
        <w:pStyle w:val="BodyText"/>
      </w:pPr>
      <w:r>
        <w:t xml:space="preserve">5. Ответственность. За просрочку оплаты Заказчик платит пени ______ % от суммы долга за каждый день просрочки. За просрочку оказания услуг Исполнитель платит пени ______ % от стоимости услуг за каждый день.</w:t>
      </w:r>
    </w:p>
    <w:p>
      <w:pPr>
        <w:pStyle w:val="BodyText"/>
      </w:pPr>
      <w:r>
        <w:t xml:space="preserve">6. Споры. Стороны принимают меры к урегулированию разногласий путём переговоров. Претензия рассматривается в течение ______ рабочих дней с даты получения. При недостижении согласия спор передаётся в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2026-10-28T22:22:35Z</dcterms:created>
  <dcterms:modified xsi:type="dcterms:W3CDTF">2026-10-28T22:22:35Z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