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купли-продажи ячейки в овощехранилище</w:t>
      </w:r>
    </w:p>
    <w:p>
      <w:pPr>
        <w:pStyle w:val="FirstParagraph"/>
      </w:pPr>
      <w:r>
        <w:t xml:space="preserve">г. Краснодар</w:t>
      </w:r>
    </w:p>
    <w:p>
      <w:pPr>
        <w:pStyle w:val="BodyText"/>
      </w:pPr>
      <w:r>
        <w:t xml:space="preserve">6 ноября 2026 г.</w:t>
      </w:r>
    </w:p>
    <w:bookmarkStart w:id="10" w:name="X225cd0b47e31ddca865e644fc48ff3786ce5c6b"/>
    <w:p>
      <w:pPr>
        <w:pStyle w:val="Heading1"/>
      </w:pPr>
      <w:r>
        <w:t xml:space="preserve">Договор купли-продажи ячейки в овощехранилище</w:t>
      </w:r>
    </w:p>
    <w:bookmarkStart w:id="9" w:name="между-продавцом-и-покупателем"/>
    <w:p>
      <w:pPr>
        <w:pStyle w:val="Heading2"/>
      </w:pPr>
      <w:r>
        <w:t xml:space="preserve">между продавцом и покупателем</w:t>
      </w:r>
    </w:p>
    <w:p>
      <w:pPr>
        <w:pStyle w:val="FirstParagraph"/>
      </w:pPr>
      <w:r>
        <w:t xml:space="preserve">№ 7-Я</w:t>
      </w:r>
    </w:p>
    <w:p>
      <w:pPr>
        <w:pStyle w:val="BodyText"/>
      </w:pPr>
      <w:r>
        <w:t xml:space="preserve">ООО «Юг-Агро» (ОГРН 1022300000000, ИНН 2310000000), именуемое в дальнейшем «Продавец», в лице генерального директора Петрова Петра Петровича, действующего на основании устава, с одной стороны и ООО «Фрукт-Логистик» (ОГРН 1022300000000, ИНН 2310000000), именуемое в дальнейшем «Покупатель», в лице генерального директора Иванова Ивана Ивановича, действующего на основании устава, с другой стороны заключили настоящий договор о нижеследующем.</w:t>
      </w:r>
    </w:p>
    <w:p>
      <w:pPr>
        <w:pStyle w:val="BodyText"/>
      </w:pPr>
      <w:r>
        <w:t xml:space="preserve">1. Предмет договора. Продавец передаёт в собственность Покупателя ячейку № 12 общей площадью 48 кв. м, расположенную на первом этаже здания овощехранилища по адресу: Краснодарский край, г. Краснодар, ул. Складская, д. 5, кадастровый номер 23:43:0000000:125, а Покупатель принимает её и оплачивает по цене договора.</w:t>
      </w:r>
    </w:p>
    <w:p>
      <w:pPr>
        <w:pStyle w:val="BodyText"/>
      </w:pPr>
      <w:r>
        <w:t xml:space="preserve">2. Право собственности. Ячейка принадлежит Продавцу на праве собственности, что подтверждается записью в Едином государственном реестре недвижимости. Ячейка не заложена, под арестом не состоит, в споре и под запретом не находится.</w:t>
      </w:r>
    </w:p>
    <w:p>
      <w:pPr>
        <w:pStyle w:val="BodyText"/>
      </w:pPr>
      <w:r>
        <w:t xml:space="preserve">3. Цена и порядок расчётов. Цена ячейки — 1 200 000 рублей. Покупатель перечисляет сумму на счёт Продавца в течение 5 рабочих дней с даты подписания договора.</w:t>
      </w:r>
    </w:p>
    <w:p>
      <w:pPr>
        <w:pStyle w:val="BodyText"/>
      </w:pPr>
      <w:r>
        <w:t xml:space="preserve">4. Передача ячейки. Продавец передаёт ячейку Покупателю по акту приёма-передачи в течение 3 рабочих дней с даты полной оплаты. С даты подписания акта обязанность по содержанию ячейки переходит к Покупателю.</w:t>
      </w:r>
    </w:p>
    <w:p>
      <w:pPr>
        <w:pStyle w:val="BodyText"/>
      </w:pPr>
      <w:r>
        <w:t xml:space="preserve">5. Переход права. Право собственности на ячейку переходит к Покупателю с даты государственной регистрации перехода права в Едином государственном реестре недвижимости. Расходы на регистрацию несёт Покупатель.</w:t>
      </w:r>
    </w:p>
    <w:p>
      <w:pPr>
        <w:pStyle w:val="BodyText"/>
      </w:pPr>
      <w:r>
        <w:t xml:space="preserve">6. Заключительные положения. Договор вступает в силу с даты подписания и действует до полного исполнения сторонами обязательств. Споры стороны решают путём переговоров, а при недостижении согласия — в Арбитражном суде Краснодарского края.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Продавец</w:t>
            </w:r>
          </w:p>
          <w:p>
            <w:pPr>
              <w:pStyle w:val="BodyText"/>
            </w:pPr>
            <w:r>
              <w:t xml:space="preserve">Генеральный директор ООО «Юг-Агро»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«Фрукт-Логистик»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ячейки в овощехранилище</dc:title>
  <dc:creator/>
  <dc:language>ru</dc:language>
  <cp:keywords/>
  <dcterms:created xsi:type="dcterms:W3CDTF">2026-11-07T20:34:39Z</dcterms:created>
  <dcterms:modified xsi:type="dcterms:W3CDTF">2026-11-07T20:34:39Z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