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 именуемое в дальнейшем «Покупатель»,</w:t>
      </w:r>
    </w:p>
    <w:p>
      <w:pPr>
        <w:pStyle w:val="BodyText"/>
      </w:pPr>
      <w:r>
        <w:t xml:space="preserve">и ООО «Ласточка», в лице генерального директора И. И. Иванова, действующего на основании устава, именуемое в дальнейшем «Продавец»,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Продавец обязуется передать в собственность Покупателя товар, а Покупатель — принять его и уплатить цену. Наименование, количество и ассортимент товара указаны в спецификации, которая является приложением к договору.</w:t>
      </w:r>
    </w:p>
    <w:p>
      <w:pPr>
        <w:pStyle w:val="BodyText"/>
      </w:pPr>
      <w:r>
        <w:t xml:space="preserve">2. Цена и порядок расчётов. Цена товара — 780 000 рублей, включая НДС по ставке 22 %. Покупатель платит авансом 30 % в течение 5 рабочих дней с даты подписания, остаток — в течение 10 рабочих дней с даты приёмки.</w:t>
      </w:r>
    </w:p>
    <w:p>
      <w:pPr>
        <w:pStyle w:val="BodyText"/>
      </w:pPr>
      <w:r>
        <w:t xml:space="preserve">3. Срок и условия передачи. Продавец передаёт товар в течение 20 календарных дней с даты поступления аванса. Передача оформляется универсальным передаточным документом.</w:t>
      </w:r>
    </w:p>
    <w:p>
      <w:pPr>
        <w:pStyle w:val="BodyText"/>
      </w:pPr>
      <w:r>
        <w:t xml:space="preserve">4. Приёмка товара. Покупатель проверяет количество и качество при передаче и подписывает документ о приёмке. О недостатках, которые нельзя обнаружить при обычной проверке, Покупатель сообщает Продавцу в течение 5 рабочих дней с даты обнаружения.</w:t>
      </w:r>
    </w:p>
    <w:p>
      <w:pPr>
        <w:pStyle w:val="BodyText"/>
      </w:pPr>
      <w:r>
        <w:t xml:space="preserve">5. Ответственность. За просрочку передачи товара Продавец платит пени 0,1 % от стоимости несвоевременно переданного товара за каждый день просрочки, но не больше 10 % его стоимости. За просрочку оплаты Покупатель платит такие же пени.</w:t>
      </w:r>
    </w:p>
    <w:p>
      <w:pPr>
        <w:pStyle w:val="BodyText"/>
      </w:pPr>
      <w:r>
        <w:t xml:space="preserve">6. Приложение: спецификация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2026-10-30T21:47:16Z</dcterms:created>
  <dcterms:modified xsi:type="dcterms:W3CDTF">2026-10-30T21:47:16Z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