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бизнеса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купли-продажи-бизнеса"/>
    <w:p>
      <w:pPr>
        <w:pStyle w:val="Heading1"/>
      </w:pPr>
      <w:r>
        <w:t xml:space="preserve">Договор купли-продажи бизнеса</w:t>
      </w:r>
    </w:p>
    <w:bookmarkStart w:id="9" w:name="салона-красоты"/>
    <w:p>
      <w:pPr>
        <w:pStyle w:val="Heading2"/>
      </w:pPr>
      <w:r>
        <w:t xml:space="preserve">(салона красоты)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1.1.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1.2.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1.3.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1.4.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1.5.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2.1.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2.2.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2.3.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2.4.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3.1.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3.2.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3.3.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4.1.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4.2.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4.3.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5.1.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5.2.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6.1.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бизнеса</dc:title>
  <dc:creator/>
  <dc:language>ru</dc:language>
  <cp:keywords/>
  <dcterms:created xsi:type="dcterms:W3CDTF">2026-11-07T20:34:36Z</dcterms:created>
  <dcterms:modified xsi:type="dcterms:W3CDTF">2026-11-07T20:34:36Z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