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купли-продажи павильона</w:t>
      </w:r>
    </w:p>
    <w:p>
      <w:pPr>
        <w:pStyle w:val="FirstParagraph"/>
      </w:pPr>
      <w:r>
        <w:t xml:space="preserve">г. Москва</w:t>
      </w:r>
    </w:p>
    <w:p>
      <w:pPr>
        <w:pStyle w:val="BodyText"/>
      </w:pPr>
      <w:r>
        <w:t xml:space="preserve">«16» ноября 2026 г.</w:t>
      </w:r>
    </w:p>
    <w:bookmarkStart w:id="10" w:name="договор-купли-продажи-павильона"/>
    <w:p>
      <w:pPr>
        <w:pStyle w:val="Heading1"/>
      </w:pPr>
      <w:r>
        <w:t xml:space="preserve">Договор купли-продажи павильона</w:t>
      </w:r>
    </w:p>
    <w:bookmarkStart w:id="9" w:name="торгового-объекта"/>
    <w:p>
      <w:pPr>
        <w:pStyle w:val="Heading2"/>
      </w:pPr>
      <w:r>
        <w:t xml:space="preserve">(торгового объекта)</w:t>
      </w:r>
    </w:p>
    <w:p>
      <w:pPr>
        <w:pStyle w:val="FirstParagraph"/>
      </w:pPr>
      <w:r>
        <w:t xml:space="preserve">№ 3-П</w:t>
      </w:r>
    </w:p>
    <w:p>
      <w:pPr>
        <w:pStyle w:val="BodyText"/>
      </w:pPr>
      <w:r>
        <w:t xml:space="preserve">Индивидуальный предприниматель Иванов Иван Иванович, ОГРНИП 000000000000000, именуемый в дальнейшем «Продавец», с одной стороны, и Общество с ограниченной ответственностью «Ромашка», ОГРН 0000000000000, в лице генерального директора Петрова Петра Петровича, действующего на основании устава, именуемое в дальнейшем «Покупатель», с другой стороны, заключили настоящий договор о нижеследующем.</w:t>
      </w:r>
    </w:p>
    <w:p>
      <w:pPr>
        <w:pStyle w:val="BodyText"/>
      </w:pPr>
      <w:r>
        <w:t xml:space="preserve">1. Продавец передаёт в собственность Покупателя, а Покупатель принимает и оплачивает торговый павильон общей площадью 24 кв. м, расположенный по адресу: г. Москва, ул. Примерная, д. 10, строение 2, кадастровый номер 77:00:0000000:000, назначение — нежилое.</w:t>
      </w:r>
    </w:p>
    <w:p>
      <w:pPr>
        <w:pStyle w:val="BodyText"/>
      </w:pPr>
      <w:r>
        <w:t xml:space="preserve">2. Павильон принадлежит Продавцу на праве собственности, что подтверждается выпиской из ЕГРН от 10 ноября 2026 г. На момент заключения договора павильон не заложен, под арестом не состоит, правами третьих лиц не обременён.</w:t>
      </w:r>
    </w:p>
    <w:p>
      <w:pPr>
        <w:pStyle w:val="BodyText"/>
      </w:pPr>
      <w:r>
        <w:t xml:space="preserve">3. Цена павильона — 4 500 000 рублей. Покупатель перечисляет её на счёт Продавца в течение пяти рабочих дней после государственной регистрации перехода права собственности.</w:t>
      </w:r>
    </w:p>
    <w:p>
      <w:pPr>
        <w:pStyle w:val="BodyText"/>
      </w:pPr>
      <w:r>
        <w:t xml:space="preserve">4. Павильон передаётся по передаточному акту в течение трёх рабочих дней после подписания договора. Ключи, документы на инженерные сети и оборудование передаются вместе с объектом.</w:t>
      </w:r>
    </w:p>
    <w:p>
      <w:pPr>
        <w:pStyle w:val="BodyText"/>
      </w:pPr>
      <w:r>
        <w:t xml:space="preserve">5. Переход права собственности регистрируется в Росреестре за счёт Покупателя. Договор составлен в трёх экземплярах.</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Продавец</w:t>
            </w:r>
          </w:p>
          <w:p>
            <w:pPr>
              <w:pStyle w:val="BodyText"/>
            </w:pPr>
            <w:r>
              <w:t xml:space="preserve">ИП Иванов И. И.</w:t>
            </w:r>
          </w:p>
          <w:p>
            <w:pPr>
              <w:pStyle w:val="BodyText"/>
            </w:pPr>
            <w:r>
              <w:t xml:space="preserve">____________ / _______________ /</w:t>
            </w:r>
          </w:p>
        </w:tc>
        <w:tc>
          <w:tcPr/>
          <w:p>
            <w:pPr>
              <w:pStyle w:val="BodyText"/>
            </w:pPr>
            <w:r>
              <w:rPr>
                <w:b/>
                <w:bCs/>
              </w:rPr>
              <w:t xml:space="preserve">Покупатель</w:t>
            </w:r>
          </w:p>
          <w:p>
            <w:pPr>
              <w:pStyle w:val="BodyText"/>
            </w:pPr>
            <w:r>
              <w:t xml:space="preserve">Генеральный директор ООО «Ромашка»</w:t>
            </w:r>
          </w:p>
          <w:p>
            <w:pPr>
              <w:pStyle w:val="BodyText"/>
            </w:pPr>
            <w:r>
              <w:t xml:space="preserve">____________ / П. П. Петров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павильона</dc:title>
  <dc:creator/>
  <dc:language>ru</dc:language>
  <cp:keywords/>
  <dcterms:created xsi:type="dcterms:W3CDTF">2026-11-02T20:31:31Z</dcterms:created>
  <dcterms:modified xsi:type="dcterms:W3CDTF">2026-11-02T20:31:31Z</dcterms:modified>
</cp:coreProperties>
</file>

<file path=docProps/custom.xml><?xml version="1.0" encoding="utf-8"?>
<Properties xmlns="http://schemas.openxmlformats.org/officeDocument/2006/custom-properties" xmlns:vt="http://schemas.openxmlformats.org/officeDocument/2006/docPropsVTypes"/>
</file>