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имущества</w:t>
      </w:r>
    </w:p>
    <w:p>
      <w:pPr>
        <w:pStyle w:val="FirstParagraph"/>
      </w:pPr>
      <w:r>
        <w:t xml:space="preserve">Продавец: ______________________________</w:t>
      </w:r>
    </w:p>
    <w:p>
      <w:pPr>
        <w:pStyle w:val="BodyText"/>
      </w:pPr>
      <w:r>
        <w:t xml:space="preserve">ИНН, ОГРН, адрес ________________________</w:t>
      </w:r>
    </w:p>
    <w:p>
      <w:pPr>
        <w:pStyle w:val="BodyText"/>
      </w:pPr>
      <w:r>
        <w:t xml:space="preserve">в лице __________________________________,</w:t>
      </w:r>
    </w:p>
    <w:p>
      <w:pPr>
        <w:pStyle w:val="BodyText"/>
      </w:pPr>
      <w:r>
        <w:t xml:space="preserve">действующего на основании _______________,</w:t>
      </w:r>
    </w:p>
    <w:p>
      <w:pPr>
        <w:pStyle w:val="BodyText"/>
      </w:pPr>
      <w:r>
        <w:t xml:space="preserve">Покупатель: _____________________________</w:t>
      </w:r>
    </w:p>
    <w:p>
      <w:pPr>
        <w:pStyle w:val="BodyText"/>
      </w:pPr>
      <w:r>
        <w:t xml:space="preserve">ИНН, ОГРН, адрес ________________________</w:t>
      </w:r>
    </w:p>
    <w:p>
      <w:pPr>
        <w:pStyle w:val="BodyText"/>
      </w:pPr>
      <w:r>
        <w:t xml:space="preserve">в лице __________________________________, действующего на основании _______________</w:t>
      </w:r>
    </w:p>
    <w:bookmarkStart w:id="10" w:name="договор-купли-продажи-имущества"/>
    <w:p>
      <w:pPr>
        <w:pStyle w:val="Heading1"/>
      </w:pPr>
      <w:r>
        <w:t xml:space="preserve">Договор купли-продажи имущества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Продавец передаёт в собственность покупателя, а покупатель принимает и оплачивает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Цена и расчёты. Цена имущества — ____________ рублей, в том числе НДС __ % — ____________ рублей. Покупатель перечисляет сумму ________________________________________</w:t>
      </w:r>
    </w:p>
    <w:p>
      <w:pPr>
        <w:pStyle w:val="BodyText"/>
      </w:pPr>
      <w:r>
        <w:t xml:space="preserve">3. Передача имущества. Имущество передаётся по передаточному акту в течение ______ с даты ______________________</w:t>
      </w:r>
    </w:p>
    <w:p>
      <w:pPr>
        <w:pStyle w:val="BodyText"/>
      </w:pPr>
      <w:r>
        <w:t xml:space="preserve">4. Переход права. Право собственности переходит к покупателю с даты ______________________. Документы на регистрацию подаются ______________________</w:t>
      </w:r>
    </w:p>
    <w:p>
      <w:pPr>
        <w:pStyle w:val="BodyText"/>
      </w:pPr>
      <w:r>
        <w:t xml:space="preserve">5. Ответственность. За просрочку оплаты покупатель платит пеню ____ % от неоплаченной суммы за каждый день. За просрочку передачи продавец платит ______________________</w:t>
      </w:r>
    </w:p>
    <w:p>
      <w:pPr>
        <w:pStyle w:val="BodyText"/>
      </w:pPr>
      <w:r>
        <w:t xml:space="preserve">6. Приложения: ______________________________________________________</w:t>
      </w:r>
    </w:p>
    <w:p>
      <w:pPr>
        <w:pStyle w:val="BodyText"/>
      </w:pPr>
      <w:r>
        <w:t xml:space="preserve">7. Адреса и реквизиты сторон: 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имущества</dc:title>
  <dc:creator/>
  <dc:language>ru</dc:language>
  <cp:keywords/>
  <dcterms:created xsi:type="dcterms:W3CDTF">2026-11-07T20:34:29Z</dcterms:created>
  <dcterms:modified xsi:type="dcterms:W3CDTF">2026-11-07T20:34:29Z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