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предприятия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ИНН / ОГРНИП: 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ИНН / ОГРНИП: __________________________</w:t>
      </w:r>
    </w:p>
    <w:bookmarkStart w:id="10" w:name="договор-купли-продажи-предприятия"/>
    <w:p>
      <w:pPr>
        <w:pStyle w:val="Heading1"/>
      </w:pPr>
      <w:r>
        <w:t xml:space="preserve">Договор купли-продажи предприятия</w:t>
      </w:r>
    </w:p>
    <w:bookmarkStart w:id="9" w:name="бизнеса-как-имущественного-комплекса"/>
    <w:p>
      <w:pPr>
        <w:pStyle w:val="Heading2"/>
      </w:pPr>
      <w:r>
        <w:t xml:space="preserve">(бизнеса как имущественного комплекса)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Состав предприятия: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расчётов: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Документы о составе предприятия: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Передача предприятия: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Ответственность сторон: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 / статус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 / статус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предприятия</dc:title>
  <dc:creator/>
  <dc:language>ru</dc:language>
  <cp:keywords/>
  <dcterms:created xsi:type="dcterms:W3CDTF">2026-10-30T21:47:12Z</dcterms:created>
  <dcterms:modified xsi:type="dcterms:W3CDTF">2026-10-30T21:47:12Z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