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 автомобиля</w:t>
      </w:r>
    </w:p>
    <w:p>
      <w:pPr>
        <w:pStyle w:val="FirstParagraph"/>
      </w:pPr>
      <w:r>
        <w:t xml:space="preserve">ООО «Ромашка», ИНН 7701234567, ОГРН 1157746123456,</w:t>
      </w:r>
    </w:p>
    <w:p>
      <w:pPr>
        <w:pStyle w:val="BodyText"/>
      </w:pPr>
      <w:r>
        <w:t xml:space="preserve">117036, г. Москва, ул. Вавилова, д. 12, офис 4,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Иванов, паспорт 45 12 № 345678,</w:t>
      </w:r>
    </w:p>
    <w:p>
      <w:pPr>
        <w:pStyle w:val="BodyText"/>
      </w:pPr>
      <w:r>
        <w:t xml:space="preserve">выдан 12.03.2018 ОВД района Хамовники г. Москвы,</w:t>
      </w:r>
    </w:p>
    <w:p>
      <w:pPr>
        <w:pStyle w:val="BodyText"/>
      </w:pPr>
      <w:r>
        <w:t xml:space="preserve">зарегистрированный по адресу: г. Москва, ул. Ленина, д. 5, кв. 7,</w:t>
      </w:r>
    </w:p>
    <w:bookmarkStart w:id="10" w:name="договор-купли-продажи-автомобиля"/>
    <w:p>
      <w:pPr>
        <w:pStyle w:val="Heading1"/>
      </w:pPr>
      <w:r>
        <w:t xml:space="preserve">Договор купли-продажи автомобиля</w:t>
      </w:r>
    </w:p>
    <w:bookmarkStart w:id="9" w:name="X92ac70ebbd1f42de8d7c6c4ffc3c4098797764d"/>
    <w:p>
      <w:pPr>
        <w:pStyle w:val="Heading2"/>
      </w:pPr>
      <w:r>
        <w:t xml:space="preserve">между юридическим лицом и физическим лицом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Продавец передаёт в собственность Покупателя, а Покупатель принимает и оплачивает транспортное средство: легковой автомобиль Toyota Camry, 2021 года выпуска, идентификационный номер (VIN) XW7BF4FK10S123456, кузов № XW7BF4FK10S123456, цвет чёрный, государственный регистрационный знак А123ВС77, паспорт транспортного средства 77 ОТ 123456, выдан 14.05.2021 ООО «Тойота Мотор».</w:t>
      </w:r>
    </w:p>
    <w:p>
      <w:pPr>
        <w:pStyle w:val="BodyText"/>
      </w:pPr>
      <w:r>
        <w:t xml:space="preserve">Стоимость автомобиля — 1 850 000 рублей, в том числе НДС 22 % — 333 606,56 рубля. Оплата — в течение трёх рабочих дней с даты подписания договора на расчётный счёт Продавца.</w:t>
      </w:r>
    </w:p>
    <w:p>
      <w:pPr>
        <w:pStyle w:val="BodyText"/>
      </w:pPr>
      <w:r>
        <w:t xml:space="preserve">Продавец передаёт автомобиль, ключи, ПТС и документы по акту приёма-передачи в день оплаты. Право собственности переходит к Покупателю в момент подписания акта.</w:t>
      </w:r>
    </w:p>
    <w:p>
      <w:pPr>
        <w:pStyle w:val="BodyText"/>
      </w:pPr>
      <w:r>
        <w:t xml:space="preserve">Продавец подтверждает, что автомобиль не заложен, не находится под арестом, свободен от прав третьих лиц. Покупатель осмотрел автомобиль и претензий к внешнему виду и комплектности не имеет.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автомобиля</dc:title>
  <dc:creator/>
  <dc:language>ru</dc:language>
  <cp:keywords/>
  <dcterms:created xsi:type="dcterms:W3CDTF">2026-10-31T20:31:42Z</dcterms:created>
  <dcterms:modified xsi:type="dcterms:W3CDTF">2026-10-31T20:31:42Z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