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комиссии на реализацию товара</w:t>
      </w:r>
    </w:p>
    <w:p>
      <w:pPr>
        <w:pStyle w:val="FirstParagraph"/>
      </w:pPr>
      <w:r>
        <w:t xml:space="preserve">[наименование комитента], именуемое в дальнейшем «Комитент»,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 [наименование комиссионера], именуемое в дальнейшем «Комиссионер»,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омиссии-на-реализацию-товара"/>
    <w:p>
      <w:pPr>
        <w:pStyle w:val="Heading1"/>
      </w:pPr>
      <w:r>
        <w:t xml:space="preserve">Договор комиссии на реализацию товара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____________, «___» __________ 20__ г.</w:t>
      </w:r>
    </w:p>
    <w:p>
      <w:pPr>
        <w:pStyle w:val="BodyText"/>
      </w:pPr>
      <w:r>
        <w:t xml:space="preserve">1. Предмет договора. Комиссионер обязуется по поручению Комитента за вознаграждение совершать от своего имени, но за счёт Комитента сделки по продаже товара, переданного Комитентом, а Комитент обязуется выплатить вознаграждение. Перечень товара, количество и минимальные цены продажи указаны в Приложении 1.</w:t>
      </w:r>
    </w:p>
    <w:p>
      <w:pPr>
        <w:pStyle w:val="BodyText"/>
      </w:pPr>
      <w:r>
        <w:t xml:space="preserve">2. Вознаграждение. Вознаграждение Комиссионера — ____ % от цены продажи товара. Комиссионер удерживает вознаграждение из сумм, полученных от покупателей, и перечисляет Комитенту остаток не позднее ____ рабочих дней после отчёта.</w:t>
      </w:r>
    </w:p>
    <w:p>
      <w:pPr>
        <w:pStyle w:val="BodyText"/>
      </w:pPr>
      <w:r>
        <w:t xml:space="preserve">3. Отчёт комиссионера. Комиссионер представляет отчёт о проданном товаре и поступивших суммах [периодичность], не позднее [срок], с приложением копий документов по сделкам. Если Комитент не заявит возражения в течение ____ дней со дня получения отчёта, отчёт считается принятым.</w:t>
      </w:r>
    </w:p>
    <w:p>
      <w:pPr>
        <w:pStyle w:val="BodyText"/>
      </w:pPr>
      <w:r>
        <w:t xml:space="preserve">4. Приёмка и возврат товара. Товар передаётся по акту с указанием наименования, количества и цены. Непроданный товар возвращается Комитенту по акту в течение ____ рабочих дней после окончания срока договора.</w:t>
      </w:r>
    </w:p>
    <w:p>
      <w:pPr>
        <w:pStyle w:val="BodyText"/>
      </w:pPr>
      <w:r>
        <w:t xml:space="preserve">5. Ответственность. За просрочку перечисления денег Комиссионер платит пени ____ % от задержанной суммы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Комитент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Комиссионер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реализацию товара</dc:title>
  <dc:creator/>
  <dc:language>ru</dc:language>
  <cp:keywords/>
  <dcterms:created xsi:type="dcterms:W3CDTF">2026-10-30T21:47:10Z</dcterms:created>
  <dcterms:modified xsi:type="dcterms:W3CDTF">2026-10-30T21:47:10Z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