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фрахтования транспортного средства</w:t>
      </w:r>
    </w:p>
    <w:p>
      <w:pPr>
        <w:pStyle w:val="FirstParagraph"/>
      </w:pPr>
      <w:r>
        <w:t xml:space="preserve">ООО «Автолайн», именуемое в дальнейшем «Фрахтовщик»,</w:t>
      </w:r>
    </w:p>
    <w:p>
      <w:pPr>
        <w:pStyle w:val="BodyText"/>
      </w:pPr>
      <w:r>
        <w:t xml:space="preserve">в лице генерального директора А. С. Смирнова, действующего на основании устава,</w:t>
      </w:r>
    </w:p>
    <w:p>
      <w:pPr>
        <w:pStyle w:val="BodyText"/>
      </w:pPr>
      <w:r>
        <w:t xml:space="preserve">и ООО «Ромашка», именуемое в дальнейшем «Фрахтователь»,</w:t>
      </w:r>
    </w:p>
    <w:p>
      <w:pPr>
        <w:pStyle w:val="BodyText"/>
      </w:pPr>
      <w:r>
        <w:t xml:space="preserve">в лице директора И. И. Иванова, действующего на основании устава,</w:t>
      </w:r>
    </w:p>
    <w:bookmarkStart w:id="10" w:name="Xad6191d562f4b6d47b81b837c332b60c63dd751"/>
    <w:p>
      <w:pPr>
        <w:pStyle w:val="Heading1"/>
      </w:pPr>
      <w:r>
        <w:t xml:space="preserve">Договор фрахтования транспортного средства</w:t>
      </w:r>
    </w:p>
    <w:bookmarkStart w:id="9" w:name="X95fddfe246d7075831a8b572bef1de3f335801b"/>
    <w:p>
      <w:pPr>
        <w:pStyle w:val="Heading2"/>
      </w:pPr>
      <w:r>
        <w:t xml:space="preserve">для перевозки пассажиров и багажа по заказу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1. Предмет договора. Фрахтовщик предоставляет Фрахтователю транспортное средство для перевозки пассажиров и багажа по заказу, а Фрахтователь оплачивает перевозку. Транспортное средство: автобус марки ПАЗ-320435-04, государственный регистрационный номер А123ВС77.</w:t>
      </w:r>
    </w:p>
    <w:p>
      <w:pPr>
        <w:pStyle w:val="BodyText"/>
      </w:pPr>
      <w:r>
        <w:t xml:space="preserve">2. Круг лиц. Транспортное средство предоставляется для перевозки определённого круга лиц — работников Фрахтователя в количестве до 30 человек по списку, приложенному к договору.</w:t>
      </w:r>
    </w:p>
    <w:p>
      <w:pPr>
        <w:pStyle w:val="BodyText"/>
      </w:pPr>
      <w:r>
        <w:t xml:space="preserve">3. Маршрут и время. Подача транспортного средства 20 ноября 2026 года в 8:00 по адресу: г. Москва, ул. Лесная, д. 5. Маршрут: Москва — Тула — Москва. Время ожидания у места назначения — не более 4 часов.</w:t>
      </w:r>
    </w:p>
    <w:p>
      <w:pPr>
        <w:pStyle w:val="BodyText"/>
      </w:pPr>
      <w:r>
        <w:t xml:space="preserve">4. Плата. Стоимость перевозки — 42 000 рублей, НДС не облагается. Оплата в течение 5 рабочих дней после подписания акта оказанных услуг.</w:t>
      </w:r>
    </w:p>
    <w:p>
      <w:pPr>
        <w:pStyle w:val="BodyText"/>
      </w:pPr>
      <w:r>
        <w:t xml:space="preserve">5. Обязанности сторон. Фрахтовщик обеспечивает техническую исправность автобуса, наличие водителя с нужной категорией и стажем, прохождение предрейсового медосмотра. Фрахтователь подаёт список пассажиров не позднее чем за сутки и не допускает в салон лиц сверх списка.</w:t>
      </w:r>
    </w:p>
    <w:p>
      <w:pPr>
        <w:pStyle w:val="BodyText"/>
      </w:pPr>
      <w:r>
        <w:t xml:space="preserve">6. Ответственность. За отказ от рейса менее чем за 24 часа Фрахтователь возмещает Фрахтовщику фактически понесённые расходы. За опоздание подачи транспортного средства более чем на час Фрахтовщик уменьшает плату на 10 %.</w:t>
      </w:r>
    </w:p>
    <w:p>
      <w:pPr>
        <w:pStyle w:val="BodyText"/>
      </w:pPr>
      <w:r>
        <w:t xml:space="preserve">7. Срок действия и прочие условия. Договор вступает в силу с момента подписания и действует до полного исполнения обязательств. Споры решаются в арбитражном суде по месту нахождения Фрахтовщика.</w:t>
      </w:r>
    </w:p>
    <w:p>
      <w:pPr>
        <w:pStyle w:val="BodyText"/>
      </w:pPr>
      <w:r>
        <w:t xml:space="preserve">Приложение: список пассажиров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Фрахтовщик</w:t>
            </w:r>
          </w:p>
          <w:p>
            <w:pPr>
              <w:pStyle w:val="BodyText"/>
            </w:pPr>
            <w:r>
              <w:t xml:space="preserve">Генеральный директор ООО «Автолайн»</w:t>
            </w:r>
          </w:p>
          <w:p>
            <w:pPr>
              <w:pStyle w:val="BodyText"/>
            </w:pPr>
            <w:r>
              <w:t xml:space="preserve">____________ / А. С.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Фрахтователь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фрахтования транспортного средства</dc:title>
  <dc:creator/>
  <dc:language>ru</dc:language>
  <cp:keywords/>
  <dcterms:created xsi:type="dcterms:W3CDTF">2026-10-31T20:31:35Z</dcterms:created>
  <dcterms:modified xsi:type="dcterms:W3CDTF">2026-10-31T20:31:35Z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