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фрахтования</w:t>
      </w:r>
    </w:p>
    <w:p>
      <w:pPr>
        <w:pStyle w:val="FirstParagraph"/>
      </w:pPr>
      <w:r>
        <w:t xml:space="preserve">ООО «Ромашка», именуемое в дальнейшем «Фрахтовщик»,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«Фрахтователь», в лице директора И. И. Иванова, действующего на основании устава,</w:t>
      </w:r>
    </w:p>
    <w:bookmarkStart w:id="10" w:name="договор-фрахтования"/>
    <w:p>
      <w:pPr>
        <w:pStyle w:val="Heading1"/>
      </w:pPr>
      <w:r>
        <w:t xml:space="preserve">Договор фрахтования</w:t>
      </w:r>
    </w:p>
    <w:bookmarkStart w:id="9" w:name="X0a5cb6beb282b96615e48d65be14e140e92cac5"/>
    <w:p>
      <w:pPr>
        <w:pStyle w:val="Heading2"/>
      </w:pPr>
      <w:r>
        <w:t xml:space="preserve">транспортного средства для перевозки пассажиров</w:t>
      </w:r>
    </w:p>
    <w:p>
      <w:pPr>
        <w:pStyle w:val="FirstParagraph"/>
      </w:pPr>
      <w:r>
        <w:t xml:space="preserve">16 ноября 2026 г. № 14-Ф</w:t>
      </w:r>
    </w:p>
    <w:p>
      <w:pPr>
        <w:pStyle w:val="BodyText"/>
      </w:pPr>
      <w:r>
        <w:t xml:space="preserve">1. Фрахтовщик предоставляет фрахтователю вместимость автобуса ПАЗ-32054, государственный регистрационный знак А123ВС77, на 22 места для перевозки работников фрахтователя по маршруту Москва — Калуга — Москва 20 ноября 2026 года.</w:t>
      </w:r>
    </w:p>
    <w:p>
      <w:pPr>
        <w:pStyle w:val="BodyText"/>
      </w:pPr>
      <w:r>
        <w:t xml:space="preserve">2. Место подачи автобуса — Москва, ул. Ленина, д. 10, в 7:00 20 ноября 2026 года. Обратный рейс начинается в 18:00 от Калуга, ул. Кирова, д. 5.</w:t>
      </w:r>
    </w:p>
    <w:p>
      <w:pPr>
        <w:pStyle w:val="BodyText"/>
      </w:pPr>
      <w:r>
        <w:t xml:space="preserve">3. Плата за пользование автобусом — 45 000 рублей за оба рейса, в том числе НДС. Оплата в течение пяти рабочих дней после подписания акта.</w:t>
      </w:r>
    </w:p>
    <w:p>
      <w:pPr>
        <w:pStyle w:val="BodyText"/>
      </w:pPr>
      <w:r>
        <w:t xml:space="preserve">4. Фрахтователь обеспечивает посадку только работников по списку, приложенному к договору, и не передаёт вместимость третьим лицам без письменного согласия фрахтовщика.</w:t>
      </w:r>
    </w:p>
    <w:p>
      <w:pPr>
        <w:pStyle w:val="BodyText"/>
      </w:pPr>
      <w:r>
        <w:t xml:space="preserve">Приложение: список пассажиров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Фрахтовщик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Фрахтователь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фрахтования</dc:title>
  <dc:creator/>
  <dc:language>ru</dc:language>
  <cp:keywords/>
  <dcterms:created xsi:type="dcterms:W3CDTF">2026-10-28T22:22:19Z</dcterms:created>
  <dcterms:modified xsi:type="dcterms:W3CDTF">2026-10-28T22:22:19Z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