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автомобилем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Xf9ff20eab1055d2346673eddb7a8599887ac075"/>
    <w:p>
      <w:pPr>
        <w:pStyle w:val="Heading1"/>
      </w:pPr>
      <w:r>
        <w:t xml:space="preserve">Договор безвозмездного пользования автомобилем</w:t>
      </w:r>
    </w:p>
    <w:bookmarkStart w:id="9" w:name="договор-ссуды-транспортного-средства"/>
    <w:p>
      <w:pPr>
        <w:pStyle w:val="Heading2"/>
      </w:pPr>
      <w:r>
        <w:t xml:space="preserve">(договор ссуды транспортного средства)</w:t>
      </w:r>
    </w:p>
    <w:p>
      <w:pPr>
        <w:pStyle w:val="FirstParagraph"/>
      </w:pPr>
      <w:r>
        <w:t xml:space="preserve">№ 3/2026</w:t>
      </w:r>
    </w:p>
    <w:p>
      <w:pPr>
        <w:pStyle w:val="BodyText"/>
      </w:pPr>
      <w:r>
        <w:t xml:space="preserve">Общество с ограниченной ответственностью «Ромашка», именуемое в дальнейшем «Ссудодатель», в лице генерального директора П. П. Петрова, действующего на основании устава, с одной стороны и гражданин И. И. Иванов, именуемый в дальнейшем «Ссудополучатель», с другой стороны заключили настоящий договор о нижеследующем.</w:t>
      </w:r>
    </w:p>
    <w:p>
      <w:pPr>
        <w:pStyle w:val="BodyText"/>
      </w:pPr>
      <w:r>
        <w:t xml:space="preserve">1.1. Ссудодатель передаёт Ссудополучателю в безвозмездное временное пользование автомобиль марки Lada Vesta, 2023 года выпуска, государственный регистрационный знак А123ВС77, идентификационный номер (VIN) XTA12345678901234, номер двигателя 5678901, кузов № XTA12345678901234, цвет белый, мощность двигателя 106 л. с. (78 кВт), паспорт транспортного средства 77 АА 123456.</w:t>
      </w:r>
    </w:p>
    <w:p>
      <w:pPr>
        <w:pStyle w:val="BodyText"/>
      </w:pPr>
      <w:r>
        <w:t xml:space="preserve">1.2. Автомобиль принадлежит Ссудодателю на праве собственности, что подтверждается паспортом транспортного средства и свидетельством о регистрации. Автомобиль не заложен, под арестом не состоит, в споре не участвует.</w:t>
      </w:r>
    </w:p>
    <w:p>
      <w:pPr>
        <w:pStyle w:val="BodyText"/>
      </w:pPr>
      <w:r>
        <w:t xml:space="preserve">1.3. Плата за пользование автомобилем не взимается. Ссудополучатель не возмещает Ссудодателю стоимость пользования.</w:t>
      </w:r>
    </w:p>
    <w:p>
      <w:pPr>
        <w:pStyle w:val="BodyText"/>
      </w:pPr>
      <w:r>
        <w:t xml:space="preserve">1.4. Автомобиль передаётся на срок с 1 ноября 2026 года по 31 октября 2027 года.</w:t>
      </w:r>
    </w:p>
    <w:p>
      <w:pPr>
        <w:pStyle w:val="BodyText"/>
      </w:pPr>
      <w:r>
        <w:t xml:space="preserve">2.1. Ссудополучатель обязан использовать автомобиль по назначению, поддерживать его в исправном состоянии, включая текущий и капитальный ремонт, и нести расходы на его содержание.</w:t>
      </w:r>
    </w:p>
    <w:p>
      <w:pPr>
        <w:pStyle w:val="BodyText"/>
      </w:pPr>
      <w:r>
        <w:t xml:space="preserve">2.2. Ссудополучатель не вправе передавать автомобиль в пользование третьим лицам, сдавать его в субаренду или продавать без письменного согласия Ссудодателя.</w:t>
      </w:r>
    </w:p>
    <w:p>
      <w:pPr>
        <w:pStyle w:val="BodyText"/>
      </w:pPr>
      <w:r>
        <w:t xml:space="preserve">2.3. Ссудополучатель возмещает вред, причинённый третьим лицам в результате использования автомобиля, если не докажет, что вред возник не по его вине.</w:t>
      </w:r>
    </w:p>
    <w:p>
      <w:pPr>
        <w:pStyle w:val="BodyText"/>
      </w:pPr>
      <w:r>
        <w:t xml:space="preserve">3.1. Автомобиль передаётся по акту приёма-передачи, в котором указываются техническое состояние, показания одометра и комплектность. Акт подписывается сторонами и является неотъемлемой частью договора.</w:t>
      </w:r>
    </w:p>
    <w:p>
      <w:pPr>
        <w:pStyle w:val="BodyText"/>
      </w:pPr>
      <w:r>
        <w:t xml:space="preserve">3.2. При возврате автомобиля стороны подписывают акт возврата с указанием состояния автомобиля и показаний одометра.</w:t>
      </w:r>
    </w:p>
    <w:p>
      <w:pPr>
        <w:pStyle w:val="BodyText"/>
      </w:pPr>
      <w:r>
        <w:t xml:space="preserve">4.1. Договор вступает в силу с момента подписания и действует до исполнения сторонами своих обязательств.</w:t>
      </w:r>
    </w:p>
    <w:p>
      <w:pPr>
        <w:pStyle w:val="BodyText"/>
      </w:pPr>
      <w:r>
        <w:t xml:space="preserve">4.2. Каждая сторона вправе в любое время отказаться от договора, предупредив другую сторону за один месяц, если договором не установлен иной срок.</w:t>
      </w:r>
    </w:p>
    <w:p>
      <w:pPr>
        <w:pStyle w:val="BodyText"/>
      </w:pPr>
      <w:r>
        <w:t xml:space="preserve">5.1. Договор составлен в двух экземплярах, имеющих одинаковую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12 № 123456, выдан ОВД района Хамовники г. Москвы 12.03.2015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creator/>
  <dc:language>ru</dc:language>
  <cp:keywords/>
  <dcterms:created xsi:type="dcterms:W3CDTF">2026-11-02T20:31:25Z</dcterms:created>
  <dcterms:modified xsi:type="dcterms:W3CDTF">2026-11-02T20:31:25Z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