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бартера</w:t>
      </w:r>
    </w:p>
    <w:p>
      <w:pPr>
        <w:pStyle w:val="FirstParagraph"/>
      </w:pPr>
      <w:r>
        <w:t xml:space="preserve">Сторона 1: ______________________________, в лице ______________________, действующего на основании ______________,</w:t>
      </w:r>
    </w:p>
    <w:p>
      <w:pPr>
        <w:pStyle w:val="BodyText"/>
      </w:pPr>
      <w:r>
        <w:t xml:space="preserve">и Сторона 2: ______________________________, в лице ______________________, действующего на основании 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бартера"/>
    <w:p>
      <w:pPr>
        <w:pStyle w:val="Heading1"/>
      </w:pPr>
      <w:r>
        <w:t xml:space="preserve">Договор бартера</w:t>
      </w:r>
    </w:p>
    <w:bookmarkStart w:id="9" w:name="об-обмене-товара-на-работы"/>
    <w:p>
      <w:pPr>
        <w:pStyle w:val="Heading2"/>
      </w:pPr>
      <w:r>
        <w:t xml:space="preserve">об обмене товара на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Сторона 1 передаёт Стороне 2 ______________________________ стоимостью __________ рублей, а Сторона 2 передаёт Стороне 1 ______________________________ стоимостью __________ рублей. Обмен признаётся равноценным / с доплатой __________ рублей.</w:t>
      </w:r>
    </w:p>
    <w:p>
      <w:pPr>
        <w:pStyle w:val="BodyText"/>
      </w:pPr>
      <w:r>
        <w:t xml:space="preserve">2. Сроки. Сторона 1 исполняет обязательство до «___» __________ 20__ г., Сторона 2 — до «___» __________ 20__ г.</w:t>
      </w:r>
    </w:p>
    <w:p>
      <w:pPr>
        <w:pStyle w:val="BodyText"/>
      </w:pPr>
      <w:r>
        <w:t xml:space="preserve">3. Право собственности. Право собственности переходит к стороне после исполнения обязательств обеими сторонами / в момент передачи каждой партии (нужное выбрать).</w:t>
      </w:r>
    </w:p>
    <w:p>
      <w:pPr>
        <w:pStyle w:val="BodyText"/>
      </w:pPr>
      <w:r>
        <w:t xml:space="preserve">4. Расходы. Транспортировку, страхование и оформление оплачивает: ______________________________.</w:t>
      </w:r>
    </w:p>
    <w:p>
      <w:pPr>
        <w:pStyle w:val="BodyText"/>
      </w:pPr>
      <w:r>
        <w:t xml:space="preserve">5. НДС. Стоимость указана с НДС по ставке ____ %. Стороны выставляют счета-фактуры и принимают НДС к вычету в общем порядке.</w:t>
      </w:r>
    </w:p>
    <w:p>
      <w:pPr>
        <w:pStyle w:val="BodyText"/>
      </w:pPr>
      <w:r>
        <w:t xml:space="preserve">6. Ответственность. За просрочку сторона платит пеню ____ % от стоимости своего обязательства за каждый день, но не больше ____ % стоимости.</w:t>
      </w:r>
    </w:p>
    <w:p>
      <w:pPr>
        <w:pStyle w:val="BodyText"/>
      </w:pPr>
      <w:r>
        <w:t xml:space="preserve">7. Прочие условия. Споры рассматривает ______________________________ суд. Договор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бартера</dc:title>
  <dc:creator/>
  <dc:language>ru</dc:language>
  <cp:keywords/>
  <dcterms:created xsi:type="dcterms:W3CDTF">2026-11-02T20:31:24Z</dcterms:created>
  <dcterms:modified xsi:type="dcterms:W3CDTF">2026-11-02T20:31:24Z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