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земельного участка</w:t>
      </w:r>
    </w:p>
    <w:p>
      <w:pPr>
        <w:pStyle w:val="FirstParagraph"/>
      </w:pPr>
      <w:r>
        <w:t xml:space="preserve">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аренды-земельного-участка"/>
    <w:p>
      <w:pPr>
        <w:pStyle w:val="Heading1"/>
      </w:pPr>
      <w:r>
        <w:t xml:space="preserve">Договор аренды земельного участка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Арендодатель: ______________________________________________, именуемый в дальнейшем «Арендодатель», с одной стороны, и Арендатор: ______________________________________________, именуемый в дальнейшем «Арендатор», с другой стороны, заключили настоящий договор о нижеследующем: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земельный участок с кадастровым номером ________________, площадью ________ кв. м, категория земель — ________________, вид разрешённого использования — ________________, расположенный по адресу: ________________. Границы участка указаны в выписке из ЕГРН, прилагаемой к договору.</w:t>
      </w:r>
    </w:p>
    <w:p>
      <w:pPr>
        <w:pStyle w:val="BodyText"/>
      </w:pPr>
      <w:r>
        <w:t xml:space="preserve">2. Арендная плата. Арендная плата составляет ________ (________________) рублей в месяц. Внесение платы — не позднее ___-го числа оплачиваемого месяца на расчётный счёт Арендодателя. Размер платы может изменяться по соглашению Сторон не чаще одного раза в год.</w:t>
      </w:r>
    </w:p>
    <w:p>
      <w:pPr>
        <w:pStyle w:val="BodyText"/>
      </w:pPr>
      <w:r>
        <w:t xml:space="preserve">3. Срок аренды. Срок аренды — ____ (________) лет с даты государственной регистрации договора. Если Арендатор продолжает пользоваться участком после истечения срока и Арендодатель не возражает, договор считается продлённым на тех же условиях на неопределённый срок.</w:t>
      </w:r>
    </w:p>
    <w:p>
      <w:pPr>
        <w:pStyle w:val="BodyText"/>
      </w:pPr>
      <w:r>
        <w:t xml:space="preserve">4. Права и обязанности Сторон. Арендодатель обязуется передать участок по акту приёма-передачи в течение ____ дней с даты подписания договора. Арендатор обязуется использовать участок по целевому назначению, вносить плату в срок, не допускать ухудшения состояния земель и обеспечивать Арендодателю доступ для осмотра.</w:t>
      </w:r>
    </w:p>
    <w:p>
      <w:pPr>
        <w:pStyle w:val="BodyText"/>
      </w:pPr>
      <w:r>
        <w:t xml:space="preserve">5. Ответственность и расторжение. За просрочку арендной платы Арендатор уплачивает пени в размере ____ % от суммы долга за каждый день просрочки. Договор может быть расторгнут по соглашению Сторон или по требованию одной из них в порядке, предусмотренном статьями 450 и 619–620 ГК РФ.</w:t>
      </w:r>
    </w:p>
    <w:p>
      <w:pPr>
        <w:pStyle w:val="BodyText"/>
      </w:pPr>
      <w:r>
        <w:t xml:space="preserve">6. Прочие условия. Договор подлежит государственной регистрации в органе, осуществляющем регистрацию прав на недвижимое имущество, если срок аренды составляет один год и более. Расходы по регистрации несёт ________. Договор составлен в трёх экземплярах, имеющих равную юридическую силу: по одному для каждой Стороны и один для органа регистрации.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</dc:title>
  <dc:creator/>
  <dc:language>ru</dc:language>
  <cp:keywords/>
  <dcterms:created xsi:type="dcterms:W3CDTF">2026-10-29T00:01:21Z</dcterms:created>
  <dcterms:modified xsi:type="dcterms:W3CDTF">2026-10-29T00:01:21Z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