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земельного участка из земель сельскохозяйственного назначения</w:t>
      </w:r>
    </w:p>
    <w:p>
      <w:pPr>
        <w:pStyle w:val="FirstParagraph"/>
      </w:pPr>
      <w:r>
        <w:t xml:space="preserve">Арендодатели: граждане — участники долевой собственности</w:t>
      </w:r>
    </w:p>
    <w:p>
      <w:pPr>
        <w:pStyle w:val="BodyText"/>
      </w:pPr>
      <w:r>
        <w:t xml:space="preserve">Иванов Иван Иванович, Петров Пётр Петрович, Сидоров Сидор Сидорович</w:t>
      </w:r>
    </w:p>
    <w:p>
      <w:pPr>
        <w:pStyle w:val="BodyText"/>
      </w:pPr>
      <w:r>
        <w:t xml:space="preserve">в лице представителя, действующего на основании протокола общего собрания от 10 марта 2026 г. № 1</w:t>
      </w:r>
    </w:p>
    <w:p>
      <w:pPr>
        <w:pStyle w:val="BodyText"/>
      </w:pPr>
      <w:r>
        <w:t xml:space="preserve">Арендатор: ООО «Нива»</w:t>
      </w:r>
    </w:p>
    <w:p>
      <w:pPr>
        <w:pStyle w:val="BodyText"/>
      </w:pPr>
      <w:r>
        <w:t xml:space="preserve">в лице генерального директора Кузнецова А. В., действующего на основании устава</w:t>
      </w:r>
    </w:p>
    <w:bookmarkStart w:id="10" w:name="Xaf76191d9edcdf27705a5d49dd2b9ee00170c71"/>
    <w:p>
      <w:pPr>
        <w:pStyle w:val="Heading1"/>
      </w:pPr>
      <w:r>
        <w:t xml:space="preserve">Договор аренды земельного участка из земель сельскохозяйственного назначения</w:t>
      </w:r>
    </w:p>
    <w:bookmarkStart w:id="9" w:name="X2a95be6b292a58260da458c97394e493861fa8c"/>
    <w:p>
      <w:pPr>
        <w:pStyle w:val="Heading2"/>
      </w:pPr>
      <w:r>
        <w:t xml:space="preserve">с множественностью лиц на стороне арендодателя</w:t>
      </w:r>
    </w:p>
    <w:p>
      <w:pPr>
        <w:pStyle w:val="FirstParagraph"/>
      </w:pPr>
      <w:r>
        <w:t xml:space="preserve">15 апреля 2026 г. № 7</w:t>
      </w:r>
    </w:p>
    <w:p>
      <w:pPr>
        <w:pStyle w:val="BodyText"/>
      </w:pPr>
      <w:r>
        <w:t xml:space="preserve">Арендодатели обязуются предоставить Арендатору за плату во временное владение и пользование земельный участок из земель сельскохозяйственного назначения с кадастровым номером 34:12:000000:123, площадью 1 200 000 кв. м, вид угодий — пашня, расположенный по адресу: Волгоградская область, Приютненский район, в 3 км юго-восточнее с. Приютное. Участок принадлежит Арендодателям на праве общей долевой собственности, что подтверждается выпиской из Единого государственного реестра недвижимости от 1 марта 2026 г. № 99/2026/123456.</w:t>
      </w:r>
    </w:p>
    <w:p>
      <w:pPr>
        <w:pStyle w:val="BodyText"/>
      </w:pPr>
      <w:r>
        <w:t xml:space="preserve">Участок предоставляется для производства зерновых культур. Арендатор вправе использовать участок только в соответствии с целевым назначением и разрешённым использованием.</w:t>
      </w:r>
    </w:p>
    <w:p>
      <w:pPr>
        <w:pStyle w:val="BodyText"/>
      </w:pPr>
      <w:r>
        <w:t xml:space="preserve">Срок аренды — 10 лет с даты государственной регистрации договора. Договор вступает в силу с момента государственной регистрации в Едином государственном реестре недвижимости.</w:t>
      </w:r>
    </w:p>
    <w:p>
      <w:pPr>
        <w:pStyle w:val="BodyText"/>
      </w:pPr>
      <w:r>
        <w:t xml:space="preserve">Арендная плата — 5 000 рублей за 1 гектар в год. Общая сумма — 600 000 рублей в год. Плата вносится не позднее 1 октября текущего года.</w:t>
      </w:r>
    </w:p>
    <w:p>
      <w:pPr>
        <w:pStyle w:val="BodyText"/>
      </w:pPr>
      <w:r>
        <w:t xml:space="preserve">Арендатор обязан использовать участок по целевому назначению, не допускать ухудшения качества земель, проводить агротехнические мероприятия, своевременно вносить арендную плату.</w:t>
      </w:r>
    </w:p>
    <w:p>
      <w:pPr>
        <w:pStyle w:val="BodyText"/>
      </w:pPr>
      <w:r>
        <w:t xml:space="preserve">Передача участка в субаренду, передача прав и обязанностей по договору другому лицу допускаются только с письменного согласия Арендодателей.</w:t>
      </w:r>
    </w:p>
    <w:p>
      <w:pPr>
        <w:pStyle w:val="BodyText"/>
      </w:pPr>
      <w:r>
        <w:t xml:space="preserve">Договор составлен в трёх экземплярах, имеющих равную юридическую силу: по одному для каждой стороны и один для органа регистрации прав.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Арендодатели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«Нива»</w:t>
            </w:r>
          </w:p>
          <w:p>
            <w:pPr>
              <w:pStyle w:val="BodyText"/>
            </w:pPr>
            <w:r>
              <w:t xml:space="preserve">____________ / Кузнецов А. В.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земельного участка из земель сельскохозяйственного назначения</dc:title>
  <dc:creator/>
  <dc:language>ru</dc:language>
  <cp:keywords/>
  <dcterms:created xsi:type="dcterms:W3CDTF">2026-11-07T20:33:59Z</dcterms:created>
  <dcterms:modified xsi:type="dcterms:W3CDTF">2026-11-07T20:33:59Z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