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Договор аренды складского помещения</w:t>
      </w:r>
    </w:p>
    <w:p>
      <w:pPr>
        <w:pStyle w:val="FirstParagraph"/>
      </w:pPr>
      <w:r>
        <w:t xml:space="preserve">ООО «Ромашка», именуемое в дальнейшем «Арендодатель», в лице генерального директора П. П. Петрова, действующего на основании устава,</w:t>
      </w:r>
    </w:p>
    <w:p>
      <w:pPr>
        <w:pStyle w:val="BodyText"/>
      </w:pPr>
      <w:r>
        <w:t xml:space="preserve">и ООО «Василёк», именуемое в дальнейшем «Арендатор», в лице генерального директора И. И. Иванова, действующего на основании устава,</w:t>
      </w:r>
    </w:p>
    <w:bookmarkStart w:id="10" w:name="договор-аренды-складского-помещения"/>
    <w:p>
      <w:pPr>
        <w:pStyle w:val="Heading1"/>
      </w:pPr>
      <w:r>
        <w:t xml:space="preserve">Договор аренды складского помещения</w:t>
      </w:r>
    </w:p>
    <w:bookmarkStart w:id="9" w:name="section"/>
    <w:p>
      <w:pPr>
        <w:pStyle w:val="Heading2"/>
      </w:pPr>
      <w:r>
        <w:t xml:space="preserve">№ ____</w:t>
      </w:r>
    </w:p>
    <w:p>
      <w:pPr>
        <w:pStyle w:val="FirstParagraph"/>
      </w:pPr>
      <w:r>
        <w:t xml:space="preserve">16 ноября 2026 г.</w:t>
      </w:r>
    </w:p>
    <w:p>
      <w:pPr>
        <w:pStyle w:val="BodyText"/>
      </w:pPr>
      <w:r>
        <w:t xml:space="preserve">1. Предмет договора. Арендодатель передаёт, а Арендатор принимает во временное владение и пользование часть нежилого здания — складское помещение общей площадью 850 кв. м по адресу: г. Москва, ул. Складская, д. 12, стр. 3, кадастровый номер 77:01:0000000:0000. Помещение передаётся для хранения и обработки товаров Арендатора. План помещения с выделенной площадью — приложение № 1 к договору.</w:t>
      </w:r>
    </w:p>
    <w:p>
      <w:pPr>
        <w:pStyle w:val="BodyText"/>
      </w:pPr>
      <w:r>
        <w:t xml:space="preserve">2. Срок. Договор действует с 1 декабря 2026 года по 31 октября 2027 года включительно. Если ни одна сторона не заявит об отказе за 30 дней до окончания срока, договор продлевается на тот же срок на тех же условиях.</w:t>
      </w:r>
    </w:p>
    <w:p>
      <w:pPr>
        <w:pStyle w:val="BodyText"/>
      </w:pPr>
      <w:r>
        <w:t xml:space="preserve">3. Арендная плата. Плата за пользование помещением — 380 000 рублей в месяц, включая НДС по ставке 22 %. В плату входят пользование площадью, местами общего пользования и подъездными путями. Электроэнергия, вода, уборка помещения и вывоз мусора оплачиваются отдельно по показаниям счётчиков и счетам снабжающих организаций. Плата вносится не позднее 10-го числа оплачиваемого месяца на счёт Арендодателя.</w:t>
      </w:r>
    </w:p>
    <w:p>
      <w:pPr>
        <w:pStyle w:val="BodyText"/>
      </w:pPr>
      <w:r>
        <w:t xml:space="preserve">4. Передача помещения. Помещение передаётся по акту приёма-передачи в течение 5 рабочих дней с даты подписания договора. В акте фиксируются состояние помещения, показания счётчиков и перечень имущества Арендодателя, переданного Арендатору.</w:t>
      </w:r>
    </w:p>
    <w:p>
      <w:pPr>
        <w:pStyle w:val="BodyText"/>
      </w:pPr>
      <w:r>
        <w:t xml:space="preserve">5. Обязанности сторон. Арендодатель обеспечивает исправность несущих конструкций, кровли, ворот и инженерных сетей до границы раздела, круглосуточный доступ Арендатора и его перевозчиков на территорию, а также беспрепятственный проезд транспорта к погрузочной зоне. Арендатор поддерживает помещение в исправном состоянии, не перестраивает его без письменного согласия, соблюдает требования пожарной безопасности и режим работы склада с 7:00 до 23:00.</w:t>
      </w:r>
    </w:p>
    <w:p>
      <w:pPr>
        <w:pStyle w:val="BodyText"/>
      </w:pPr>
      <w:r>
        <w:t xml:space="preserve">6. Ответственность. За просрочку арендной платы Арендатор уплачивает пени в размере 0,1 % от суммы долга за каждый день просрочки. Арендодатель отвечает за вред, причинённый имуществу Арендатора из-за недостатков помещения, о которых Арендатор не был предупреждён.</w:t>
      </w:r>
    </w:p>
    <w:p>
      <w:pPr>
        <w:pStyle w:val="BodyText"/>
      </w:pPr>
      <w:r>
        <w:t xml:space="preserve">7. Расторжение. Каждая сторона вправе отказаться от договора, предупредив другую сторону за 60 дней. Арендодатель вправе расторгнуть договор досрочно, если Арендатор не внёс плату два месяца подряд.</w:t>
      </w:r>
    </w:p>
    <w:p>
      <w:pPr>
        <w:pStyle w:val="BodyText"/>
      </w:pPr>
      <w:r>
        <w:t xml:space="preserve">8. Реквизиты и подписи сторон.</w:t>
      </w:r>
    </w:p>
    <w:tbl>
      <w:tblPr>
        <w:tblStyle w:val="Table"/>
        <w:tblW w:type="pct" w:w="5000"/>
        <w:tblLayout w:type="fixed"/>
        <w:tblLook w:firstRow="0" w:lastRow="0" w:firstColumn="0" w:lastColumn="0" w:noHBand="0" w:noVBand="0" w:val="0000"/>
      </w:tblPr>
      <w:tblGrid>
        <w:gridCol w:w="3960"/>
        <w:gridCol w:w="3960"/>
      </w:tblGrid>
      <w:tr>
        <w:tc>
          <w:tcPr/>
          <w:p>
            <w:pPr>
              <w:pStyle w:val="FirstParagraph"/>
            </w:pPr>
            <w:r>
              <w:rPr>
                <w:b/>
                <w:bCs/>
              </w:rPr>
              <w:t xml:space="preserve">Арендодатель</w:t>
            </w:r>
          </w:p>
          <w:p>
            <w:pPr>
              <w:pStyle w:val="BodyText"/>
            </w:pPr>
            <w:r>
              <w:t xml:space="preserve">Генеральный директор ООО «Ромашка»</w:t>
            </w:r>
          </w:p>
          <w:p>
            <w:pPr>
              <w:pStyle w:val="BodyText"/>
            </w:pPr>
            <w:r>
              <w:t xml:space="preserve">____________ / П. П. Петров /</w:t>
            </w:r>
          </w:p>
        </w:tc>
        <w:tc>
          <w:tcPr/>
          <w:p>
            <w:pPr>
              <w:pStyle w:val="BodyText"/>
            </w:pPr>
            <w:r>
              <w:rPr>
                <w:b/>
                <w:bCs/>
              </w:rPr>
              <w:t xml:space="preserve">Арендатор</w:t>
            </w:r>
          </w:p>
          <w:p>
            <w:pPr>
              <w:pStyle w:val="BodyText"/>
            </w:pPr>
            <w:r>
              <w:t xml:space="preserve">Генеральный директор ООО «Василёк»</w:t>
            </w:r>
          </w:p>
          <w:p>
            <w:pPr>
              <w:pStyle w:val="BodyText"/>
            </w:pPr>
            <w:r>
              <w:t xml:space="preserve">____________ / И. И. Иванов /</w:t>
            </w:r>
          </w:p>
        </w:tc>
      </w:tr>
    </w:tbl>
    <w:bookmarkEnd w:id="9"/>
    <w:bookmarkEnd w:id="1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ru"/>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аренды складского помещения</dc:title>
  <dc:creator/>
  <dc:language>ru</dc:language>
  <cp:keywords/>
  <dcterms:created xsi:type="dcterms:W3CDTF">2026-10-31T20:31:29Z</dcterms:created>
  <dcterms:modified xsi:type="dcterms:W3CDTF">2026-10-31T20:31:29Z</dcterms:modified>
</cp:coreProperties>
</file>

<file path=docProps/custom.xml><?xml version="1.0" encoding="utf-8"?>
<Properties xmlns="http://schemas.openxmlformats.org/officeDocument/2006/custom-properties" xmlns:vt="http://schemas.openxmlformats.org/officeDocument/2006/docPropsVTypes"/>
</file>