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оборудования с последующим выкупом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Арендатор: 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bookmarkStart w:id="10" w:name="X72c8c932b594445d5606431e2a63ac3d2ab7600"/>
    <w:p>
      <w:pPr>
        <w:pStyle w:val="Heading1"/>
      </w:pPr>
      <w:r>
        <w:t xml:space="preserve">Договор аренды оборудования с последующим выкупом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Арендодатель передаёт Арендатору во временное владение и пользование оборудование: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Оборудование передаётся для ______________________. Арендодатель подтверждает, что оборудование принадлежит ему на праве собственности и свободно от прав третьих лиц.</w:t>
      </w:r>
    </w:p>
    <w:p>
      <w:pPr>
        <w:pStyle w:val="BodyText"/>
      </w:pPr>
      <w:r>
        <w:t xml:space="preserve">2.1. Срок аренды — ______ месяцев с даты подписания акта приёма-передачи.</w:t>
      </w:r>
    </w:p>
    <w:p>
      <w:pPr>
        <w:pStyle w:val="BodyText"/>
      </w:pPr>
      <w:r>
        <w:t xml:space="preserve">3.1. Арендная плата — __________ рублей в месяц, включая выкупную часть __________ рублей. Плата вносится не позднее ______ числа оплачиваемого месяца.</w:t>
      </w:r>
    </w:p>
    <w:p>
      <w:pPr>
        <w:pStyle w:val="BodyText"/>
      </w:pPr>
      <w:r>
        <w:t xml:space="preserve">3.2. Выкупная цена оборудования — __________ рублей. Порядок зачёта выкупной части арендной платы в выкупную цену: ______________________________________.</w:t>
      </w:r>
    </w:p>
    <w:p>
      <w:pPr>
        <w:pStyle w:val="BodyText"/>
      </w:pPr>
      <w:r>
        <w:t xml:space="preserve">4.1. По окончании срока аренды и при условии полной выплаты выкупной цены оборудование переходит в собственность Арендатора. Срок подписания акта перехода права — ______ рабочих дней после последнего платежа.</w:t>
      </w:r>
    </w:p>
    <w:p>
      <w:pPr>
        <w:pStyle w:val="BodyText"/>
      </w:pPr>
      <w:r>
        <w:t xml:space="preserve">5.1. Арендатор обязан поддерживать оборудование в исправном состоянии, проводить текущий ремонт за свой счёт и не передавать его в субаренду без письменного согласия Арендодателя.</w:t>
      </w:r>
    </w:p>
    <w:p>
      <w:pPr>
        <w:pStyle w:val="BodyText"/>
      </w:pPr>
      <w:r>
        <w:t xml:space="preserve">6.1. За просрочку арендной платы Арендатор платит пени ______ % от суммы долга за каждый день просрочки.</w:t>
      </w:r>
    </w:p>
    <w:p>
      <w:pPr>
        <w:pStyle w:val="BodyText"/>
      </w:pPr>
      <w:r>
        <w:t xml:space="preserve">7.1. Договор вступает в силу с момента подписания и действует до полного исполнения сторонами обязательств. Приложения: № 1 — перечень оборудования, № 2 — акт приёма-передачи.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 с последующим выкупом</dc:title>
  <dc:creator/>
  <dc:language>ru</dc:language>
  <cp:keywords/>
  <dcterms:created xsi:type="dcterms:W3CDTF">2026-11-03T20:31:57Z</dcterms:created>
  <dcterms:modified xsi:type="dcterms:W3CDTF">2026-11-03T20:31:57Z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