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________________________, именуемое в дальнейшем «Арендодатель», в лице ________________________, действующего на основании ________________________, с одной стороны и ________________________, именуемое в дальнейшем «Арендатор», в лице ________________________, действующего на основании ________________________,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передаёт, а Арендатор принимает во временное владение и пользование нежилое помещение общей площадью ______ кв. м, кадастровый номер ________________, расположенное по адресу: ____________________________. 1.2. Помещение принадлежит Арендодателю на праве ________________, запись в ЕГРН от «___» __________ 20__ г. № ________________. 1.3. Помещение передаётся для ____________________________. 1.4. Помещение передаётся по передаточному акту, который подписывают обе стороны.</w:t>
      </w:r>
    </w:p>
    <w:p>
      <w:pPr>
        <w:pStyle w:val="BodyText"/>
      </w:pPr>
      <w:r>
        <w:t xml:space="preserve">2. Срок аренды. 2.1. Договор заключён на ______ с «___» __________ 20__ г. по «___» __________ 20__ г. 2.2. Если ни одна сторона не заявит об отказе за ______ дней до окончания срока, договор считается заключённым на неопределённый срок на тех же условиях.</w:t>
      </w:r>
    </w:p>
    <w:p>
      <w:pPr>
        <w:pStyle w:val="BodyText"/>
      </w:pPr>
      <w:r>
        <w:t xml:space="preserve">3. Арендная плата. 3.1. Плата за пользование помещением — ______ рублей в месяц, НДС ____________. 3.2. Плата вносится не позднее ______ числа оплачиваемого месяца на счёт Арендодателя. 3.3. Коммунальные платежи, электроэнергия и вывоз мусора оплачиваются ____________________________. 3.4. Размер платы пересматривается ____________________________.</w:t>
      </w:r>
    </w:p>
    <w:p>
      <w:pPr>
        <w:pStyle w:val="BodyText"/>
      </w:pPr>
      <w:r>
        <w:t xml:space="preserve">4. Права и обязанности сторон. 4.1. Арендодатель передаёт помещение в состоянии, пригодном для использования по назначению, и не мешает Арендатору пользоваться им. 4.2. Арендатор пользуется помещением по назначению, поддерживает его в исправном состоянии, своими силами и за свой счёт делает текущий ремонт. 4.3. Капитальный ремонт делает ____________________________. 4.4. Перепланировку и неотделимые улучшения Арендатор делает только с письменного согласия Арендодателя.</w:t>
      </w:r>
    </w:p>
    <w:p>
      <w:pPr>
        <w:pStyle w:val="BodyText"/>
      </w:pPr>
      <w:r>
        <w:t xml:space="preserve">5. Возврат помещения. 5.1. При прекращении договора Арендатор возвращает помещение в том состоянии, в котором получил, с учётом нормального износа. 5.2. Помещение передаётся по передаточному акту в течение ______ рабочих дней с даты прекращения договора. 5.3. Если Арендатор не вернул помещение вовремя, он платит за пользование им до дня возврата включительно.</w:t>
      </w:r>
    </w:p>
    <w:p>
      <w:pPr>
        <w:pStyle w:val="BodyText"/>
      </w:pPr>
      <w:r>
        <w:t xml:space="preserve">6. Прочие условия. 6.1. Споры стороны решают переговорами, а если не договорились — в ____________________________. 6.2. Договор составлен в двух экземплярах, по одному для каждой стороны. 6.3. Приложения: 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2026-10-28T22:22:07Z</dcterms:created>
  <dcterms:modified xsi:type="dcterms:W3CDTF">2026-10-28T22:22:07Z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