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недвижимого имущества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недвижимого-имущества"/>
    <w:p>
      <w:pPr>
        <w:pStyle w:val="Heading1"/>
      </w:pPr>
      <w:r>
        <w:t xml:space="preserve">Договор аренды недвижимого имущества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договора.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аренды.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Арендная плата.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Передача объекта.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Обязанности сторон.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Реквизиты сторон.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</dc:title>
  <dc:creator/>
  <dc:language>ru</dc:language>
  <cp:keywords/>
  <dcterms:created xsi:type="dcterms:W3CDTF">2026-10-30T21:46:56Z</dcterms:created>
  <dcterms:modified xsi:type="dcterms:W3CDTF">2026-10-30T21:46:56Z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