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инструмента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Иванович, именуемый в дальнейшем «Арендатор»,</w:t>
      </w:r>
    </w:p>
    <w:bookmarkStart w:id="10" w:name="договор-аренды-инструмента"/>
    <w:p>
      <w:pPr>
        <w:pStyle w:val="Heading1"/>
      </w:pPr>
      <w:r>
        <w:t xml:space="preserve">Договор аренды инструмента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Арендодатель передаёт во временное владение и пользование Арендатору инструмент по перечню в акте приёма-передачи (приложение № 1), а Арендатор платит за пользование и возвращает инструмент в состоянии, указанном в акте.</w:t>
      </w:r>
    </w:p>
    <w:p>
      <w:pPr>
        <w:pStyle w:val="BodyText"/>
      </w:pPr>
      <w:r>
        <w:t xml:space="preserve">2. Срок и плата. Срок аренды — с 16 ноября по 15 декабря 2026 года. Плата — 12 000 рублей за весь срок, вносится не позднее дня передачи инструмента. Плата за пользование не включает стоимость ремонта и замены расходных материалов.</w:t>
      </w:r>
    </w:p>
    <w:p>
      <w:pPr>
        <w:pStyle w:val="BodyText"/>
      </w:pPr>
      <w:r>
        <w:t xml:space="preserve">3. Передача и возврат. Инструмент передаётся по акту, где указаны наименование, марка, заводской номер, комплектность и видимые повреждения. Возврат оформляется тем же актом: Арендатор сдаёт инструмент в срок, Арендодатель проверяет его и подписывает приёмку.</w:t>
      </w:r>
    </w:p>
    <w:p>
      <w:pPr>
        <w:pStyle w:val="BodyText"/>
      </w:pPr>
      <w:r>
        <w:t xml:space="preserve">4. Ответственность. За просрочку возврата Арендатор платит плату за пользование за каждый день просрочки. За утрату или повреждение сверх нормального износа Арендатор возмещает стоимость ремонта или замены по счёту сервисной организации.</w:t>
      </w:r>
    </w:p>
    <w:p>
      <w:pPr>
        <w:pStyle w:val="BodyText"/>
      </w:pPr>
      <w:r>
        <w:t xml:space="preserve">5. Прочие условия. Договор составлен в двух экземплярах, по одному для каждой стороны. Приложение: акт приёма-передачи инструмента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инструмента</dc:title>
  <dc:creator/>
  <dc:language>ru</dc:language>
  <cp:keywords/>
  <dcterms:created xsi:type="dcterms:W3CDTF">2026-10-31T20:31:22Z</dcterms:created>
  <dcterms:modified xsi:type="dcterms:W3CDTF">2026-10-31T20:31:22Z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