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имущества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ИНН 7712345678, ОГРН 1157746000000</w:t>
      </w:r>
    </w:p>
    <w:p>
      <w:pPr>
        <w:pStyle w:val="BodyText"/>
      </w:pPr>
      <w:r>
        <w:t xml:space="preserve">в лице директора Смирнова А. В., действующего на основании устава,</w:t>
      </w:r>
    </w:p>
    <w:p>
      <w:pPr>
        <w:pStyle w:val="BodyText"/>
      </w:pPr>
      <w:r>
        <w:t xml:space="preserve">и ООО «Логистик Плюс»</w:t>
      </w:r>
    </w:p>
    <w:p>
      <w:pPr>
        <w:pStyle w:val="BodyText"/>
      </w:pPr>
      <w:r>
        <w:t xml:space="preserve">ИНН 7798765432, ОГРН 1167746000001</w:t>
      </w:r>
    </w:p>
    <w:p>
      <w:pPr>
        <w:pStyle w:val="BodyText"/>
      </w:pPr>
      <w:r>
        <w:t xml:space="preserve">в лице директора Кузнецовой Е. П., действующей на основании устава,</w:t>
      </w:r>
    </w:p>
    <w:bookmarkStart w:id="10" w:name="договор-аренды-имущества"/>
    <w:p>
      <w:pPr>
        <w:pStyle w:val="Heading1"/>
      </w:pPr>
      <w:r>
        <w:t xml:space="preserve">Договор аренды имущества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 октября 2026 г.</w:t>
      </w:r>
    </w:p>
    <w:p>
      <w:pPr>
        <w:pStyle w:val="BodyText"/>
      </w:pPr>
      <w:r>
        <w:t xml:space="preserve">1. Предмет договора. Арендодатель передаёт, а Арендатор принимает во временное владение и пользование нежилое помещение общей площадью 480 кв. м по адресу: г. Москва, ул. Складская, д. 12, стр. 3, кадастровый номер 77:01:0000000:1234, для хранения товаров и погрузочно-разгрузочных работ.</w:t>
      </w:r>
    </w:p>
    <w:p>
      <w:pPr>
        <w:pStyle w:val="BodyText"/>
      </w:pPr>
      <w:r>
        <w:t xml:space="preserve">2. Срок аренды — 11 месяцев с даты подписания акта приёма-передачи. Если ни одна сторона не заявит об отказе за 30 календарных дней до окончания срока, договор продлевается на тот же срок на тех же условиях.</w:t>
      </w:r>
    </w:p>
    <w:p>
      <w:pPr>
        <w:pStyle w:val="BodyText"/>
      </w:pPr>
      <w:r>
        <w:t xml:space="preserve">3. Арендная плата — 180 000 рублей в месяц, НДС не облагается в связи с применением Арендодателем упрощённой системы налогообложения. Плата вносится до 5-го числа оплачиваемого месяца на расчётный счёт Арендодателя.</w:t>
      </w:r>
    </w:p>
    <w:p>
      <w:pPr>
        <w:pStyle w:val="BodyText"/>
      </w:pPr>
      <w:r>
        <w:t xml:space="preserve">4. Арендатор возмещает Арендодателю стоимость коммунальных услуг по счётчикам и счетам ресурсоснабжающих организаций на основании копий счетов.</w:t>
      </w:r>
    </w:p>
    <w:p>
      <w:pPr>
        <w:pStyle w:val="BodyText"/>
      </w:pPr>
      <w:r>
        <w:t xml:space="preserve">5. Арендодатель передаёт имущество по акту приёма-передачи в течение 5 рабочих дней с даты подписания договора. Акт подписывают уполномоченные представители обеих сторон и указывают состояние имущества и показания приборов учёта.</w:t>
      </w:r>
    </w:p>
    <w:p>
      <w:pPr>
        <w:pStyle w:val="BodyText"/>
      </w:pPr>
      <w:r>
        <w:t xml:space="preserve">6. Арендатор возвращает имущество в состоянии, в котором получил, с учётом нормального износа, по акту возврата в течение 10 рабочих дней после окончания срока аренды.</w:t>
      </w:r>
    </w:p>
    <w:p>
      <w:pPr>
        <w:pStyle w:val="BodyText"/>
      </w:pPr>
      <w:r>
        <w:t xml:space="preserve">7. Арендатор вправе размещать на имуществе своё оборудование и вывески, не меняя конструкцию помещения, и проводить текущий ремонт за свой счёт.</w:t>
      </w:r>
    </w:p>
    <w:p>
      <w:pPr>
        <w:pStyle w:val="BodyText"/>
      </w:pPr>
      <w:r>
        <w:t xml:space="preserve">8. За просрочку арендной платы Арендатор уплачивает пени 0,1 % от суммы долга за каждый день просрочки.</w:t>
      </w:r>
    </w:p>
    <w:p>
      <w:pPr>
        <w:pStyle w:val="BodyText"/>
      </w:pPr>
      <w:r>
        <w:t xml:space="preserve">9. Договор составлен в двух экземплярах, по одному для каждой стороны. Споры стороны решают путём переговоров, при недостижении согласия —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«Логистик Плюс»</w:t>
            </w:r>
          </w:p>
          <w:p>
            <w:pPr>
              <w:pStyle w:val="BodyText"/>
            </w:pPr>
            <w:r>
              <w:t xml:space="preserve">____________ / Е. П.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имущества</dc:title>
  <dc:creator/>
  <dc:language>ru</dc:language>
  <cp:keywords/>
  <dcterms:created xsi:type="dcterms:W3CDTF">2026-11-06T21:43:23Z</dcterms:created>
  <dcterms:modified xsi:type="dcterms:W3CDTF">2026-11-06T21:43:23Z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