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автомобиля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аренды-автомобиля"/>
    <w:p>
      <w:pPr>
        <w:pStyle w:val="Heading1"/>
      </w:pPr>
      <w:r>
        <w:t xml:space="preserve">Договор аренды автомобиля</w:t>
      </w:r>
    </w:p>
    <w:bookmarkStart w:id="9" w:name="для-работы-в-такси"/>
    <w:p>
      <w:pPr>
        <w:pStyle w:val="Heading2"/>
      </w:pPr>
      <w:r>
        <w:t xml:space="preserve">для работы в такси</w:t>
      </w:r>
    </w:p>
    <w:p>
      <w:pPr>
        <w:pStyle w:val="FirstParagraph"/>
      </w:pPr>
      <w:r>
        <w:t xml:space="preserve">№ А-14</w:t>
      </w:r>
    </w:p>
    <w:p>
      <w:pPr>
        <w:pStyle w:val="BodyText"/>
      </w:pPr>
      <w:r>
        <w:t xml:space="preserve">ООО «Ромашка», в лице генерального директора П. П. Петрова, действующего на основании устава, именуемое в дальнейшем «Арендодатель», с одной стороны, и И. И. Иванов, паспорт 45 00 № 123456, именуемый в дальнейшем «Арендатор», с другой стороны, заключили настоящий договор о нижеследующем.</w:t>
      </w:r>
    </w:p>
    <w:p>
      <w:pPr>
        <w:pStyle w:val="BodyText"/>
      </w:pPr>
      <w:r>
        <w:t xml:space="preserve">1. Арендодатель передаёт Арендатору во временное владение и пользование автомобиль Kia Rio, 2023 года выпуска, VIN XWEPB4115P0000001, государственный регистрационный знак А123ВС77, а Арендатор принимает его и платит арендную плату. Автомобиль используется для перевозки пассажиров и багажа легковым такси.</w:t>
      </w:r>
    </w:p>
    <w:p>
      <w:pPr>
        <w:pStyle w:val="BodyText"/>
      </w:pPr>
      <w:r>
        <w:t xml:space="preserve">2. Арендная плата — 2 200 рублей за каждый день пользования. Арендатор платит её не позднее 5-го числа месяца, следующего за расчётным, переводом на счёт Арендодателя. Размер платы меняется по письменному соглашению сторон.</w:t>
      </w:r>
    </w:p>
    <w:p>
      <w:pPr>
        <w:pStyle w:val="BodyText"/>
      </w:pPr>
      <w:r>
        <w:t xml:space="preserve">3. Срок аренды — с 6 ноября 2026 года по 5 ноября 2027 года. Если ни одна сторона не заявит об отказе за 30 дней до окончания срока, договор продлевается на тот же срок на тех же условиях.</w:t>
      </w:r>
    </w:p>
    <w:p>
      <w:pPr>
        <w:pStyle w:val="BodyText"/>
      </w:pPr>
      <w:r>
        <w:t xml:space="preserve">4. Арендатор имеет разрешение на осуществление деятельности по перевозке пассажиров и багажа легковым такси № 123456, выданное Департаментом транспорта и развития дорожно-транспортной инфраструктуры города Москвы, и отвечает за его действие весь срок аренды. Арендатор оформляет путевые листы, проходит предрейсовый медицинский осмотр и предрейсовый контроль технического состояния автомобиля.</w:t>
      </w:r>
    </w:p>
    <w:p>
      <w:pPr>
        <w:pStyle w:val="BodyText"/>
      </w:pPr>
      <w:r>
        <w:t xml:space="preserve">5. Арендатор за свой счёт проходит техническое обслуживание и текущий ремонт автомобиля, покупает топливо и моющие средства, платит штрафы за нарушения, допущенные при пользовании автомобилем. Арендодатель за свой счёт проводит капитальный ремонт и платит транспортный налог.</w:t>
      </w:r>
    </w:p>
    <w:p>
      <w:pPr>
        <w:pStyle w:val="BodyText"/>
      </w:pPr>
      <w:r>
        <w:t xml:space="preserve">6. Арендатор не вправе без письменного согласия Арендодателя сдавать автомобиль в субаренду, передавать управление третьим лицам, менять его место стоянки на другой регион и вносить изменения в конструкцию.</w:t>
      </w:r>
    </w:p>
    <w:p>
      <w:pPr>
        <w:pStyle w:val="BodyText"/>
      </w:pPr>
      <w:r>
        <w:t xml:space="preserve">7. Арендатор возвращает автомобиль в течение 3 дней после окончания срока аренды в состоянии, в котором получил, с учётом нормального износа, с полным баком топлива. Приёмка оформляется актом, в котором стороны фиксируют показания одометра, комплектацию и повреждения.</w:t>
      </w:r>
    </w:p>
    <w:p>
      <w:pPr>
        <w:pStyle w:val="BodyText"/>
      </w:pPr>
      <w:r>
        <w:t xml:space="preserve">8. За просрочку арендной платы Арендатор платит пени 0,1 % от суммы долга за каждый день просрочки. Споры стороны решают переговорами, а при недостижении согласия — в Арбитражном суде города Москвы.</w:t>
      </w:r>
    </w:p>
    <w:p>
      <w:pPr>
        <w:pStyle w:val="BodyText"/>
      </w:pPr>
      <w:r>
        <w:t xml:space="preserve">9. Договор составлен в двух экземплярах, по одному для каждой стороны. Приложение: акт приёма-передачи автомобиля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автомобиля</dc:title>
  <dc:creator/>
  <dc:language>ru</dc:language>
  <cp:keywords/>
  <dcterms:created xsi:type="dcterms:W3CDTF">2026-11-06T21:43:16Z</dcterms:created>
  <dcterms:modified xsi:type="dcterms:W3CDTF">2026-11-06T21:43:16Z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