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 земельного налога организации для внутренней сверки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Наименование (Ф. И. О.), ИНН, КПП: ______________________________</w:t>
      </w:r>
    </w:p>
    <w:bookmarkStart w:id="10" w:name="X210493f738e7ff1dd0c9be84a26588a899ee6da"/>
    <w:p>
      <w:pPr>
        <w:pStyle w:val="Heading1"/>
      </w:pPr>
      <w:r>
        <w:t xml:space="preserve">Расчёт земельного налога организации для внутренней сверки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Налоговый период: за ____ год</w:t>
      </w:r>
    </w:p>
    <w:p>
      <w:pPr>
        <w:pStyle w:val="BodyText"/>
      </w:pPr>
      <w:r>
        <w:t xml:space="preserve">Раздел 1. Сумма налога к уплате: ______________________________</w:t>
      </w:r>
    </w:p>
    <w:p>
      <w:pPr>
        <w:pStyle w:val="BodyText"/>
      </w:pPr>
      <w:r>
        <w:t xml:space="preserve">Раздел 2. Кадастровый номер, категория и вид разрешённого использования: ______________________________</w:t>
      </w:r>
    </w:p>
    <w:p>
      <w:pPr>
        <w:pStyle w:val="BodyText"/>
      </w:pPr>
      <w:r>
        <w:t xml:space="preserve">Налоговая ставка, коэффициент владения, сумма налога: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 земельного налога организации для внутренней сверки</dc:title>
  <dc:creator/>
  <dc:language>ru</dc:language>
  <cp:keywords/>
  <dcterms:created xsi:type="dcterms:W3CDTF">2026-11-04T20:31:15Z</dcterms:created>
  <dcterms:modified xsi:type="dcterms:W3CDTF">2026-11-04T20:31:15Z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