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Декларация по налогу на прибыль организаций</w:t>
      </w:r>
    </w:p>
    <w:p>
      <w:pPr>
        <w:pStyle w:val="FirstParagraph"/>
      </w:pPr>
      <w:r>
        <w:t xml:space="preserve">В ИФНС России по месту нахождения обособленного подразделения</w:t>
      </w:r>
    </w:p>
    <w:p>
      <w:pPr>
        <w:pStyle w:val="BodyText"/>
      </w:pPr>
      <w:r>
        <w:t xml:space="preserve">ООО «Ромашка», ИНН 7701234567, КПП 770101001</w:t>
      </w:r>
    </w:p>
    <w:p>
      <w:pPr>
        <w:pStyle w:val="BodyText"/>
      </w:pPr>
      <w:r>
        <w:t xml:space="preserve">по месту нахождения обособленного подразделения, КПП 502401001</w:t>
      </w:r>
    </w:p>
    <w:bookmarkStart w:id="10" w:name="X40c145f71c67457dc89d836394de7b9dab662f8"/>
    <w:p>
      <w:pPr>
        <w:pStyle w:val="Heading1"/>
      </w:pPr>
      <w:r>
        <w:t xml:space="preserve">Декларация по налогу на прибыль организаций</w:t>
      </w:r>
    </w:p>
    <w:bookmarkStart w:id="9" w:name="с-обособленными-подразделениями"/>
    <w:p>
      <w:pPr>
        <w:pStyle w:val="Heading2"/>
      </w:pPr>
      <w:r>
        <w:t xml:space="preserve">с обособленными подразделениями</w:t>
      </w:r>
    </w:p>
    <w:p>
      <w:pPr>
        <w:pStyle w:val="FirstParagraph"/>
      </w:pPr>
      <w:r>
        <w:t xml:space="preserve">Отчётный период: 9 месяцев 2026 г.</w:t>
      </w:r>
    </w:p>
    <w:p>
      <w:pPr>
        <w:pStyle w:val="BodyText"/>
      </w:pPr>
      <w:r>
        <w:t xml:space="preserve">Налоговая база по налогу на прибыль за 9 месяцев 2026 года в целом по организации — 12 400 000 рублей. Доля обособленного подразделения в налоговой базе определена по среднесписочной численности работников и остаточной стоимости амортизируемого имущества и составляет 18 процентов.</w:t>
      </w:r>
    </w:p>
    <w:p>
      <w:pPr>
        <w:pStyle w:val="BodyText"/>
      </w:pPr>
      <w:r>
        <w:t xml:space="preserve">Сумма налога, подлежащая уплате в бюджет субъекта Российской Федерации по обособленному подразделению, отражена в приложении № 5 к листу 02 с кодом подразделения 1.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 по налогу на прибыль организаций</dc:title>
  <dc:creator/>
  <dc:language>ru</dc:language>
  <cp:keywords/>
  <dcterms:created xsi:type="dcterms:W3CDTF">2026-11-06T21:43:04Z</dcterms:created>
  <dcterms:modified xsi:type="dcterms:W3CDTF">2026-11-06T21:43:04Z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