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имущество организаций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Налогоплательщик: ______________________________</w:t>
      </w:r>
    </w:p>
    <w:p>
      <w:pPr>
        <w:pStyle w:val="BodyText"/>
      </w:pPr>
      <w:r>
        <w:t xml:space="preserve">Номер корректировки: ____</w:t>
      </w:r>
    </w:p>
    <w:p>
      <w:pPr>
        <w:pStyle w:val="BodyText"/>
      </w:pPr>
      <w:r>
        <w:t xml:space="preserve">Налоговый период: ____, год ______</w:t>
      </w:r>
    </w:p>
    <w:bookmarkStart w:id="10" w:name="X937fe0b96f4a5a700c2fd57819de12c187db9bd"/>
    <w:p>
      <w:pPr>
        <w:pStyle w:val="Heading1"/>
      </w:pPr>
      <w:r>
        <w:t xml:space="preserve">Налоговая декларация по налогу на имущество организаций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Дата подписания «___» __________ 20__ г.</w:t>
      </w:r>
    </w:p>
    <w:p>
      <w:pPr>
        <w:pStyle w:val="BodyText"/>
      </w:pPr>
      <w:r>
        <w:t xml:space="preserve">Средняя стоимость имущества за налоговый период: ______________________</w:t>
      </w:r>
    </w:p>
    <w:p>
      <w:pPr>
        <w:pStyle w:val="BodyText"/>
      </w:pPr>
      <w:r>
        <w:t xml:space="preserve">Налоговая ставка, %: ______ Сумма налога: ______________________</w:t>
      </w:r>
    </w:p>
    <w:p>
      <w:pPr>
        <w:pStyle w:val="BodyText"/>
      </w:pPr>
      <w:r>
        <w:t xml:space="preserve">Кадастровый номер объекта: ____________________ Кадастровая стоимость: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имущество организаций</dc:title>
  <dc:creator/>
  <dc:language>ru</dc:language>
  <cp:keywords/>
  <dcterms:created xsi:type="dcterms:W3CDTF">2026-10-31T20:31:21Z</dcterms:created>
  <dcterms:modified xsi:type="dcterms:W3CDTF">2026-10-31T20:31:21Z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