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соответствии участника закупки требованиям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599b61a3e46b751c58874afd8caae9655ba321"/>
    <w:p>
      <w:pPr>
        <w:pStyle w:val="Heading1"/>
      </w:pPr>
      <w:r>
        <w:t xml:space="preserve">Декларация о соответствии участника закупки требованиям</w:t>
      </w:r>
    </w:p>
    <w:bookmarkStart w:id="9" w:name="X27b8b68cb8c29dbbb7efcc7d86222913f6e6bee"/>
    <w:p>
      <w:pPr>
        <w:pStyle w:val="Heading2"/>
      </w:pPr>
      <w:r>
        <w:t xml:space="preserve">установленным пунктами 3–5, 7–11 части 1 статьи 31 Федерального закона от 05.04.2013 № 44-ФЗ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декларацией ______________________________ подтверждает соответствие требованиям, установленным пунктами 3–5, 7–11 части 1 статьи 31 Федерального закона от 05.04.2013 № 44-ФЗ.</w:t>
      </w:r>
    </w:p>
    <w:p>
      <w:pPr>
        <w:pStyle w:val="BodyText"/>
      </w:pPr>
      <w:r>
        <w:t xml:space="preserve">Участник закупки не находится в процессе ликвидации, в отношении него не введена процедура банкротства, деятельность не приостановлена ______________________________________________</w:t>
      </w:r>
    </w:p>
    <w:p>
      <w:pPr>
        <w:pStyle w:val="BodyText"/>
      </w:pPr>
      <w:r>
        <w:t xml:space="preserve">У участника закупки отсутствует недоимка по налогам, сборам, страховым взносам ______________________________________________</w:t>
      </w:r>
    </w:p>
    <w:p>
      <w:pPr>
        <w:pStyle w:val="BodyText"/>
      </w:pPr>
      <w:r>
        <w:t xml:space="preserve">Участник закупки не является офшорной компанией ______________________________________________</w:t>
      </w:r>
    </w:p>
    <w:p>
      <w:pPr>
        <w:pStyle w:val="BodyText"/>
      </w:pPr>
      <w:r>
        <w:t xml:space="preserve">Сведения о соответствии требованию, установленному пунктом 1 части 1 статьи 31 Закона № 44-ФЗ, размещены в открытом государственном реестре: ______________________________, адрес: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участника закупки требованиям</dc:title>
  <dc:creator/>
  <dc:language>ru</dc:language>
  <cp:keywords/>
  <dcterms:created xsi:type="dcterms:W3CDTF">2026-11-01T20:31:29Z</dcterms:created>
  <dcterms:modified xsi:type="dcterms:W3CDTF">2026-11-01T20:31:29Z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