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происхождении товара</w:t>
      </w:r>
    </w:p>
    <w:p>
      <w:pPr>
        <w:pStyle w:val="FirstParagraph"/>
      </w:pPr>
      <w:r>
        <w:t xml:space="preserve">Изготовитель (продавец, отправитель): ______________________________</w:t>
      </w:r>
    </w:p>
    <w:p>
      <w:pPr>
        <w:pStyle w:val="BodyText"/>
      </w:pPr>
      <w:r>
        <w:t xml:space="preserve">ИНН: ______________________________</w:t>
      </w:r>
    </w:p>
    <w:p>
      <w:pPr>
        <w:pStyle w:val="BodyText"/>
      </w:pPr>
      <w:r>
        <w:t xml:space="preserve">Получатель: ______________________________</w:t>
      </w:r>
    </w:p>
    <w:bookmarkStart w:id="10" w:name="декларация-о-происхождении-товара"/>
    <w:p>
      <w:pPr>
        <w:pStyle w:val="Heading1"/>
      </w:pPr>
      <w:r>
        <w:t xml:space="preserve">Декларация о происхождении товара</w:t>
      </w:r>
    </w:p>
    <w:bookmarkStart w:id="9" w:name="на-партию-корпусной-мебели"/>
    <w:p>
      <w:pPr>
        <w:pStyle w:val="Heading2"/>
      </w:pPr>
      <w:r>
        <w:t xml:space="preserve">на партию корпусной мебели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 товара, код, количество: ______________________________</w:t>
      </w:r>
    </w:p>
    <w:p>
      <w:pPr>
        <w:pStyle w:val="BodyText"/>
      </w:pPr>
      <w:r>
        <w:t xml:space="preserve">Страна происхождения: ______________________________</w:t>
      </w:r>
    </w:p>
    <w:p>
      <w:pPr>
        <w:pStyle w:val="BodyText"/>
      </w:pPr>
      <w:r>
        <w:t xml:space="preserve">Критерий происхождения и как он выполнен: ______________________________</w:t>
      </w:r>
    </w:p>
    <w:p>
      <w:pPr>
        <w:pStyle w:val="BodyText"/>
      </w:pPr>
      <w:r>
        <w:t xml:space="preserve">Приложение: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Изготовитель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происхождении товара</dc:title>
  <dc:creator/>
  <dc:language>ru</dc:language>
  <cp:keywords/>
  <dcterms:created xsi:type="dcterms:W3CDTF">2026-11-02T20:31:13Z</dcterms:created>
  <dcterms:modified xsi:type="dcterms:W3CDTF">2026-11-02T20:31:13Z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