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главный инженер П. П. Петров</w:t>
      </w:r>
    </w:p>
    <w:p>
      <w:pPr>
        <w:pStyle w:val="BodyText"/>
      </w:pPr>
      <w:r>
        <w:t xml:space="preserve">«16» ноября 2026 г.</w:t>
      </w:r>
    </w:p>
    <w:bookmarkStart w:id="10" w:name="дефектная-ведомость"/>
    <w:p>
      <w:pPr>
        <w:pStyle w:val="Heading1"/>
      </w:pPr>
      <w:r>
        <w:t xml:space="preserve">Дефектная ведомость</w:t>
      </w:r>
    </w:p>
    <w:bookmarkStart w:id="9" w:name="X7740f252e02e7f181453e66365127a1b1193032"/>
    <w:p>
      <w:pPr>
        <w:pStyle w:val="Heading2"/>
      </w:pPr>
      <w:r>
        <w:t xml:space="preserve">на ремонт токарного станка 16К20, инв. № 00017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Осмотр провела комиссия в составе главного инженера, механика цеха и мастера участка. Станок остановлен 15 ноября 2026 года из-за шума в шпиндельном узле и потери точности обработки.</w:t>
      </w:r>
    </w:p>
    <w:p>
      <w:pPr>
        <w:pStyle w:val="BodyText"/>
      </w:pPr>
      <w:r>
        <w:t xml:space="preserve">Ремонт выполнить силами ремонтной службы предприятия в срок до 30 ноября 2026 года. Запасные части заказать по перечню из ведомости.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Механик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</dc:title>
  <dc:creator/>
  <dc:language>ru</dc:language>
  <cp:keywords/>
  <dcterms:created xsi:type="dcterms:W3CDTF">2026-10-30T21:46:46Z</dcterms:created>
  <dcterms:modified xsi:type="dcterms:W3CDTF">2026-10-30T21:46:46Z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