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1. Отправитель: ООО «Ромашка», 620014, г. Екатеринбург, ул. Малышева, 51, ИНН 6600000000</w:t>
      </w:r>
    </w:p>
    <w:p>
      <w:pPr>
        <w:pStyle w:val="BodyText"/>
      </w:pPr>
      <w:r>
        <w:t xml:space="preserve">2. Получатель: UAB «Vilnius Trade», Литва, г. Вильнюс, ул. Гедимино, 12, код плательщика НДС LT000000000</w:t>
      </w:r>
    </w:p>
    <w:p>
      <w:pPr>
        <w:pStyle w:val="BodyText"/>
      </w:pPr>
      <w:r>
        <w:t xml:space="preserve">3. Место разгрузки груза: Литва, г. Вильнюс, склад UAB «Vilnius Trade»</w:t>
      </w:r>
    </w:p>
    <w:p>
      <w:pPr>
        <w:pStyle w:val="BodyText"/>
      </w:pPr>
      <w:r>
        <w:t xml:space="preserve">4. Место и дата погрузки груза: г. Екатеринбург, склад ООО «Ромашка», 16 ноября 2026 г.</w:t>
      </w:r>
    </w:p>
    <w:p>
      <w:pPr>
        <w:pStyle w:val="BodyText"/>
      </w:pPr>
      <w:r>
        <w:t xml:space="preserve">5. Прилагаемые документы: счёт-фактура № 214 от 16.11.2026, упаковочный лист № 214</w:t>
      </w:r>
    </w:p>
    <w:bookmarkStart w:id="9" w:name="Xb214650fc6cd12ba0ad9791d48287a71d72cf2a"/>
    <w:p>
      <w:pPr>
        <w:pStyle w:val="Heading1"/>
      </w:pPr>
      <w:r>
        <w:t xml:space="preserve">Международная товарно-транспортная накладная (CMR)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6. Наименование груза: насосы центробежные бытовые, 24 места, 480 кг, 2,4 м³.</w:t>
      </w:r>
    </w:p>
    <w:p>
      <w:pPr>
        <w:pStyle w:val="BodyText"/>
      </w:pPr>
      <w:r>
        <w:t xml:space="preserve">7. Количество мест: 24 паллеты.</w:t>
      </w:r>
    </w:p>
    <w:p>
      <w:pPr>
        <w:pStyle w:val="BodyText"/>
      </w:pPr>
      <w:r>
        <w:t xml:space="preserve">8. Способ погрузки: силами отправителя, вручную, с задней двери фургона.</w:t>
      </w:r>
    </w:p>
    <w:p>
      <w:pPr>
        <w:pStyle w:val="BodyText"/>
      </w:pPr>
      <w:r>
        <w:t xml:space="preserve">9. Масса брутто: 480 кг.</w:t>
      </w:r>
    </w:p>
    <w:p>
      <w:pPr>
        <w:pStyle w:val="BodyText"/>
      </w:pPr>
      <w:r>
        <w:t xml:space="preserve">10. Оговорки и замечания перевозчика: груз принят без замечаний, пломба № 004512 цела.</w:t>
      </w:r>
    </w:p>
    <w:p>
      <w:pPr>
        <w:pStyle w:val="BodyText"/>
      </w:pPr>
      <w:r>
        <w:t xml:space="preserve">11. Государственные регистрационные номера: тягач А123ВС66, полуприцеп ЕК4567 66.</w:t>
      </w:r>
    </w:p>
    <w:p>
      <w:pPr>
        <w:pStyle w:val="BodyText"/>
      </w:pPr>
      <w:r>
        <w:t xml:space="preserve">13. Указания отправителя: таможенное оформление в месте разгрузки, связь с получателем за 3 часа до прибытия.</w:t>
      </w:r>
    </w:p>
    <w:p>
      <w:pPr>
        <w:pStyle w:val="BodyText"/>
      </w:pPr>
      <w:r>
        <w:t xml:space="preserve">16. Перевозчик: ООО «ТрансЛайн», 620000, г. Екатеринбург, ул. Куйбышева, 10, ИНН 6600000001, тел. +7 343 000-00-00.</w:t>
      </w:r>
    </w:p>
    <w:p>
      <w:pPr>
        <w:pStyle w:val="BodyText"/>
      </w:pPr>
      <w:r>
        <w:t xml:space="preserve">17. Последующий перевозчик: не привлекался.</w:t>
      </w:r>
    </w:p>
    <w:p>
      <w:pPr>
        <w:pStyle w:val="BodyText"/>
      </w:pPr>
      <w:r>
        <w:t xml:space="preserve">18. Оговорки и замечания перевозчика: не заявлены.</w:t>
      </w:r>
    </w:p>
    <w:p>
      <w:pPr>
        <w:pStyle w:val="BodyText"/>
      </w:pPr>
      <w:r>
        <w:t xml:space="preserve">19. Подлежит оплате: провозная плата по договору-заявке № 87 от 12.11.2026, плательщик — ООО «Ромашка».</w:t>
      </w:r>
    </w:p>
    <w:p>
      <w:pPr>
        <w:pStyle w:val="BodyText"/>
      </w:pPr>
      <w:r>
        <w:t xml:space="preserve">21. Составлена: г. Екатеринбург, 16 ноября 2026 г.</w:t>
      </w:r>
    </w:p>
    <w:p>
      <w:pPr>
        <w:pStyle w:val="BodyText"/>
      </w:pPr>
      <w:r>
        <w:t xml:space="preserve">22. Подпись и печать отправителя: ООО «Ромашка», подпись И. И. Иванова.</w:t>
      </w:r>
    </w:p>
    <w:p>
      <w:pPr>
        <w:pStyle w:val="BodyText"/>
      </w:pPr>
      <w:r>
        <w:t xml:space="preserve">23. Подпись и печать перевозчика: ООО «ТрансЛайн», подпись С. С. Сидорова.</w:t>
      </w:r>
    </w:p>
    <w:p>
      <w:pPr>
        <w:pStyle w:val="BodyText"/>
      </w:pPr>
      <w:r>
        <w:t xml:space="preserve">24. Груз получен: 18 ноября 2026 г., UAB «Vilnius Trade», подпись А. А. Адамониса.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Директор ООО «ТрансЛайн»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Представитель UAB «Vilnius Trade»</w:t>
            </w:r>
          </w:p>
          <w:p>
            <w:pPr>
              <w:pStyle w:val="BodyText"/>
            </w:pPr>
            <w:r>
              <w:t xml:space="preserve">____________ / А. А. Адамонис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товарно-транспортная накладная (CMR)</dc:title>
  <dc:creator/>
  <dc:language>ru</dc:language>
  <cp:keywords/>
  <dcterms:created xsi:type="dcterms:W3CDTF">2026-11-06T21:42:50Z</dcterms:created>
  <dcterms:modified xsi:type="dcterms:W3CDTF">2026-11-06T21:42:50Z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