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Приходный кассовый ордер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приходному ордеру № 14</w:t>
      </w:r>
    </w:p>
    <w:bookmarkStart w:id="10" w:name="приходный-кассовый-ордер"/>
    <w:p>
      <w:pPr>
        <w:pStyle w:val="Heading1"/>
      </w:pPr>
      <w:r>
        <w:t xml:space="preserve">Приходный кассовый ордер</w:t>
      </w:r>
    </w:p>
    <w:bookmarkStart w:id="9" w:name="форма-ко-1"/>
    <w:p>
      <w:pPr>
        <w:pStyle w:val="Heading2"/>
      </w:pPr>
      <w:r>
        <w:t xml:space="preserve">форма № КО-1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Принято от: ООО «Василёк», ИНН 7701234567, по договору поставки № 5 от 01.11.2026.</w:t>
      </w:r>
    </w:p>
    <w:p>
      <w:pPr>
        <w:pStyle w:val="BodyText"/>
      </w:pPr>
      <w:r>
        <w:t xml:space="preserve">Основание: оплата за поставленный товар по счёту № 87 от 10.11.2026.</w:t>
      </w:r>
    </w:p>
    <w:p>
      <w:pPr>
        <w:pStyle w:val="BodyText"/>
      </w:pPr>
      <w:r>
        <w:t xml:space="preserve">Сумма: 45 000 руб. 00 коп. Сорок пять тысяч рублей 00 копеек. В том числе НДС 22 % — 8 114 руб. 75 коп.</w:t>
      </w:r>
    </w:p>
    <w:p>
      <w:pPr>
        <w:pStyle w:val="BodyText"/>
      </w:pPr>
      <w:r>
        <w:t xml:space="preserve">Приложение: счёт № 87 от 10.11.2026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кассовый ордер</dc:title>
  <dc:creator/>
  <dc:language>ru</dc:language>
  <cp:keywords/>
  <dcterms:created xsi:type="dcterms:W3CDTF">2026-11-02T20:31:12Z</dcterms:created>
  <dcterms:modified xsi:type="dcterms:W3CDTF">2026-11-02T20:31:12Z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