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Бракеражный журнал готовой продукции</w:t>
      </w:r>
    </w:p>
    <w:p>
      <w:pPr>
        <w:pStyle w:val="FirstParagraph"/>
      </w:pPr>
      <w:r>
        <w:t xml:space="preserve">ООО «Ромашка», столовая</w:t>
      </w:r>
    </w:p>
    <w:p>
      <w:pPr>
        <w:pStyle w:val="BodyText"/>
      </w:pPr>
      <w:r>
        <w:t xml:space="preserve">Повар И. И. Иванова</w:t>
      </w:r>
    </w:p>
    <w:p>
      <w:pPr>
        <w:pStyle w:val="BodyText"/>
      </w:pPr>
      <w:r>
        <w:t xml:space="preserve">Бракелаж провели: заведующий производством П. П. Петров, повар И. И. Иванова</w:t>
      </w:r>
    </w:p>
    <w:bookmarkStart w:id="10" w:name="бракеражный-журнал-готовой-продукции"/>
    <w:p>
      <w:pPr>
        <w:pStyle w:val="Heading1"/>
      </w:pPr>
      <w:r>
        <w:t xml:space="preserve">Бракеражный журнал готовой продукции</w:t>
      </w:r>
    </w:p>
    <w:bookmarkStart w:id="9" w:name="столовая-ооо-ромашка-октябрь-2026-года"/>
    <w:p>
      <w:pPr>
        <w:pStyle w:val="Heading2"/>
      </w:pPr>
      <w:r>
        <w:t xml:space="preserve">столовая ООО «Ромашка», октябрь 2026 года</w:t>
      </w:r>
    </w:p>
    <w:p>
      <w:pPr>
        <w:pStyle w:val="FirstParagraph"/>
      </w:pPr>
      <w:r>
        <w:t xml:space="preserve">01 октября 2026 г.</w:t>
      </w:r>
    </w:p>
    <w:p>
      <w:pPr>
        <w:pStyle w:val="BodyText"/>
      </w:pPr>
      <w:r>
        <w:t xml:space="preserve">Партия № 214: суп-пюре из тыквы, 60 порций по 250 г. Изготовлено в 10:40, температура при раздаче 68 °С. Внешний вид — однородная масса, цвет оранжевый, вкус и запах без посторонних привкусов. Оценка: отлично. Разрешено к реализации в 11:00.</w:t>
      </w:r>
    </w:p>
    <w:p>
      <w:pPr>
        <w:pStyle w:val="BodyText"/>
      </w:pPr>
      <w:r>
        <w:t xml:space="preserve">Партия № 215: котлета куриная запечённая, 60 порций по 90 г. Изготовлено в 11:20, температура при раздаче 65 °С. Оценка: хорошо — корочка местами бледная, на вкус и запах не влияет. Разрешено к реализации в 11:40.</w:t>
      </w:r>
    </w:p>
    <w:p>
      <w:pPr>
        <w:pStyle w:val="BodyText"/>
      </w:pPr>
      <w:r>
        <w:t xml:space="preserve">Замечаний нет. Пробы сняты до начала раздачи, результаты внесены в журнал в день изготовления.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Повар, готовивший блюдо</w:t>
            </w:r>
          </w:p>
          <w:p>
            <w:pPr>
              <w:pStyle w:val="BodyText"/>
            </w:pPr>
            <w:r>
              <w:t xml:space="preserve">Повар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 бракеражной комиссии</w:t>
            </w:r>
          </w:p>
          <w:p>
            <w:pPr>
              <w:pStyle w:val="BodyText"/>
            </w:pPr>
            <w:r>
              <w:t xml:space="preserve">Заведующий производством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Бракеражный журнал готовой продукции</dc:title>
  <dc:creator/>
  <dc:language>ru</dc:language>
  <cp:keywords/>
  <dcterms:created xsi:type="dcterms:W3CDTF">2026-10-31T20:31:13Z</dcterms:created>
  <dcterms:modified xsi:type="dcterms:W3CDTF">2026-10-31T20:31:13Z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