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Бракеражный журнал готовой продукции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Ответственный за ведение: ___________________</w:t>
      </w:r>
    </w:p>
    <w:p>
      <w:pPr>
        <w:pStyle w:val="BodyText"/>
      </w:pPr>
      <w:r>
        <w:t xml:space="preserve">Состав бракеражной комиссии: ________________</w:t>
      </w:r>
    </w:p>
    <w:bookmarkStart w:id="10" w:name="бракеражный-журнал-готовой-продукции"/>
    <w:p>
      <w:pPr>
        <w:pStyle w:val="Heading1"/>
      </w:pPr>
      <w:r>
        <w:t xml:space="preserve">Бракеражный журнал готовой продукции</w:t>
      </w:r>
    </w:p>
    <w:bookmarkStart w:id="9" w:name="столовая-ооо-ромашка-октябрь-2026-года"/>
    <w:p>
      <w:pPr>
        <w:pStyle w:val="Heading2"/>
      </w:pPr>
      <w:r>
        <w:t xml:space="preserve">столовая ООО «Ромашка», октябрь 2026 года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Наименование блюда, номер партии, выход, время изготовления, температура, органолептическая оценка, решение и время разрешения к реализации: ________________________________________________________________________________________________</w:t>
      </w:r>
    </w:p>
    <w:p>
      <w:pPr>
        <w:pStyle w:val="BodyText"/>
      </w:pPr>
      <w:r>
        <w:t xml:space="preserve">________________________________________________________________________________________________</w:t>
      </w:r>
    </w:p>
    <w:p>
      <w:pPr>
        <w:pStyle w:val="BodyText"/>
      </w:pPr>
      <w:r>
        <w:t xml:space="preserve">Замечания и принятые меры: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Повар, готовивший блюдо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 бракеражной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Бракеражный журнал готовой продукции</dc:title>
  <dc:creator/>
  <dc:language>ru</dc:language>
  <cp:keywords/>
  <dcterms:created xsi:type="dcterms:W3CDTF">2026-10-31T20:31:13Z</dcterms:created>
  <dcterms:modified xsi:type="dcterms:W3CDTF">2026-10-31T20:31:13Z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