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гражданина, подлежащего воинскому учёту (форма № 10)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bookmarkStart w:id="10" w:name="X8ae3643e77cc35d14b9e1cc0d93a6f4602eb6c6"/>
    <w:p>
      <w:pPr>
        <w:pStyle w:val="Heading1"/>
      </w:pPr>
      <w:r>
        <w:t xml:space="preserve">Карточка гражданина, подлежащего воинскому учёту (форма № 10)</w:t>
      </w:r>
    </w:p>
    <w:bookmarkStart w:id="9" w:name="специальный-воинский-учёт-в-организации"/>
    <w:p>
      <w:pPr>
        <w:pStyle w:val="Heading2"/>
      </w:pPr>
      <w:r>
        <w:t xml:space="preserve">специальный воинский учёт в организации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отчество: _______________________________ Дата рождения: ______________</w:t>
      </w:r>
    </w:p>
    <w:p>
      <w:pPr>
        <w:pStyle w:val="BodyText"/>
      </w:pPr>
      <w:r>
        <w:t xml:space="preserve">Категория учёта: ______________ Воинское звание: ______________</w:t>
      </w:r>
    </w:p>
    <w:p>
      <w:pPr>
        <w:pStyle w:val="BodyText"/>
      </w:pPr>
      <w:r>
        <w:t xml:space="preserve">Военно-учётная специальность: ______________ Годность к военной службе: ______________</w:t>
      </w:r>
    </w:p>
    <w:p>
      <w:pPr>
        <w:pStyle w:val="BodyText"/>
      </w:pPr>
      <w:r>
        <w:t xml:space="preserve">Должность: ______________ Дата приёма: ______________</w:t>
      </w:r>
    </w:p>
    <w:p>
      <w:pPr>
        <w:pStyle w:val="BodyText"/>
      </w:pPr>
      <w:r>
        <w:t xml:space="preserve">Отметка о снятии с учёта: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гражданина, подлежащего воинскому учёту (форма № 10)</dc:title>
  <dc:creator/>
  <dc:language>ru</dc:language>
  <cp:keywords/>
  <dcterms:created xsi:type="dcterms:W3CDTF">2026-11-06T21:42:40Z</dcterms:created>
  <dcterms:modified xsi:type="dcterms:W3CDTF">2026-11-06T21:42:40Z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