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материалы</w:t>
      </w:r>
    </w:p>
    <w:p>
      <w:pPr>
        <w:pStyle w:val="FirstParagraph"/>
      </w:pPr>
      <w:r>
        <w:t xml:space="preserve">Отдел: производственный участок № 2</w:t>
      </w:r>
    </w:p>
    <w:p>
      <w:pPr>
        <w:pStyle w:val="BodyText"/>
      </w:pPr>
      <w:r>
        <w:t xml:space="preserve">Начальник участка С. А. Кузнецов</w:t>
      </w:r>
    </w:p>
    <w:p>
      <w:pPr>
        <w:pStyle w:val="BodyText"/>
      </w:pPr>
      <w:r>
        <w:t xml:space="preserve">Кому: на склад ООО «Ромашка»</w:t>
      </w:r>
    </w:p>
    <w:p>
      <w:pPr>
        <w:pStyle w:val="BodyText"/>
      </w:pPr>
      <w:r>
        <w:t xml:space="preserve">Заведующему складом А. В. Смирновой</w:t>
      </w:r>
    </w:p>
    <w:bookmarkStart w:id="10" w:name="заявка-на-материалы"/>
    <w:p>
      <w:pPr>
        <w:pStyle w:val="Heading1"/>
      </w:pPr>
      <w:r>
        <w:t xml:space="preserve">Заявка на материалы</w:t>
      </w:r>
    </w:p>
    <w:bookmarkStart w:id="9" w:name="на-ноябрь-2026-года"/>
    <w:p>
      <w:pPr>
        <w:pStyle w:val="Heading2"/>
      </w:pPr>
      <w:r>
        <w:t xml:space="preserve">на ноябрь 2026 года</w:t>
      </w:r>
    </w:p>
    <w:p>
      <w:pPr>
        <w:pStyle w:val="FirstParagraph"/>
      </w:pPr>
      <w:r>
        <w:t xml:space="preserve">09 ноября 2026 г. № 27</w:t>
      </w:r>
    </w:p>
    <w:p>
      <w:pPr>
        <w:pStyle w:val="BodyText"/>
      </w:pPr>
      <w:r>
        <w:t xml:space="preserve">Прошу выдать со склада материалы для сборки партии изделий по заказу № 118. Норма расхода взята из карты раскроя, остаток на складе — по данным учёта на 08.11.2026.</w:t>
      </w:r>
    </w:p>
    <w:p>
      <w:pPr>
        <w:pStyle w:val="BodyText"/>
      </w:pPr>
      <w:r>
        <w:t xml:space="preserve">1. Лист стальной 2 мм, 1250 × 2500 — 40 листов.</w:t>
      </w:r>
      <w:r>
        <w:t xml:space="preserve"> </w:t>
      </w:r>
      <w:r>
        <w:t xml:space="preserve">2. Уголок 40 × 40 × 4 — 120 м.</w:t>
      </w:r>
      <w:r>
        <w:t xml:space="preserve"> </w:t>
      </w:r>
      <w:r>
        <w:t xml:space="preserve">3. Круг стальной 12 мм — 60 м.</w:t>
      </w:r>
      <w:r>
        <w:t xml:space="preserve"> </w:t>
      </w:r>
      <w:r>
        <w:t xml:space="preserve">4. Электроды 3 мм — 15 кг.</w:t>
      </w:r>
    </w:p>
    <w:p>
      <w:pPr>
        <w:pStyle w:val="BodyText"/>
      </w:pPr>
      <w:r>
        <w:t xml:space="preserve">Срок — до 12 ноября 2026 года. Если чего-то нет на складе, прошу закупить до 20 ноября 2026 года.</w:t>
      </w:r>
    </w:p>
    <w:p>
      <w:pPr>
        <w:pStyle w:val="BodyText"/>
      </w:pPr>
      <w:r>
        <w:t xml:space="preserve">Приложение: карта раскроя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материалы</dc:title>
  <dc:creator/>
  <dc:language>ru</dc:language>
  <cp:keywords/>
  <dcterms:created xsi:type="dcterms:W3CDTF">2026-11-07T20:33:25Z</dcterms:created>
  <dcterms:modified xsi:type="dcterms:W3CDTF">2026-11-07T20:33:25Z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