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Направление на обязательное психиатрическое освидетельствование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г. Москва, ул. Лесная, д. 5</w:t>
      </w:r>
    </w:p>
    <w:p>
      <w:pPr>
        <w:pStyle w:val="BodyText"/>
      </w:pPr>
      <w:r>
        <w:t xml:space="preserve">Главному врачу ГБУЗ «Городская психиатрическая больница № 1»</w:t>
      </w:r>
    </w:p>
    <w:p>
      <w:pPr>
        <w:pStyle w:val="BodyText"/>
      </w:pPr>
      <w:r>
        <w:t xml:space="preserve">И. И. Сидорову</w:t>
      </w:r>
    </w:p>
    <w:bookmarkStart w:id="10" w:name="Xaf8ab75088976a4b45eee64a239c49be46428b4"/>
    <w:p>
      <w:pPr>
        <w:pStyle w:val="Heading1"/>
      </w:pPr>
      <w:r>
        <w:t xml:space="preserve">Направление на обязательное психиатрическое освидетельствование</w:t>
      </w:r>
    </w:p>
    <w:bookmarkStart w:id="9" w:name="X50431843028c6f46392a026750c48f3b251edd2"/>
    <w:p>
      <w:pPr>
        <w:pStyle w:val="Heading2"/>
      </w:pPr>
      <w:r>
        <w:t xml:space="preserve">выдаётся работнику для предъявления в медицинскую организацию</w:t>
      </w:r>
    </w:p>
    <w:p>
      <w:pPr>
        <w:pStyle w:val="FirstParagraph"/>
      </w:pPr>
      <w:r>
        <w:t xml:space="preserve">16 ноября 2026 г. № 47</w:t>
      </w:r>
    </w:p>
    <w:p>
      <w:pPr>
        <w:pStyle w:val="BodyText"/>
      </w:pPr>
      <w:r>
        <w:t xml:space="preserve">Настоящее направление выдано Петрову Сергею Николаевичу, 12.03.1988 года рождения, работающему в ООО «Ромашка» в должности электромонтажника в электрохозяйстве.</w:t>
      </w:r>
    </w:p>
    <w:p>
      <w:pPr>
        <w:pStyle w:val="BodyText"/>
      </w:pPr>
      <w:r>
        <w:t xml:space="preserve">Вид деятельности по пункту 11 приложения № 2 к приказу Минздрава России от 20.05.2022 № 342н: деятельность в сфере электроэнергетики, связанная с организацией и осуществлением монтажа, наладки, технического обслуживания, ремонта, управления режимом работы электроустановок.</w:t>
      </w:r>
    </w:p>
    <w:p>
      <w:pPr>
        <w:pStyle w:val="BodyText"/>
      </w:pPr>
      <w:r>
        <w:t xml:space="preserve">В соответствии со статьёй 220 Трудового кодекса Российской Федерации и приказом Минздрава России от 20.05.2022 № 342н работник направляется на обязательное психиатрическое освидетельствование для определения пригодности по состоянию психического здоровья к работе с указанным видом деятельности.</w:t>
      </w:r>
    </w:p>
    <w:p>
      <w:pPr>
        <w:pStyle w:val="BodyText"/>
      </w:pPr>
      <w:r>
        <w:t xml:space="preserve">Освидетельствование проводится за счёт средств работодателя.</w:t>
      </w:r>
    </w:p>
    <w:p>
      <w:pPr>
        <w:pStyle w:val="BodyText"/>
      </w:pPr>
      <w:r>
        <w:t xml:space="preserve">Направление выдано 16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Электромонтажник</w:t>
            </w:r>
          </w:p>
          <w:p>
            <w:pPr>
              <w:pStyle w:val="BodyText"/>
            </w:pPr>
            <w:r>
              <w:t xml:space="preserve">____________ / С. Н.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Направление на обязательное психиатрическое освидетельствование</dc:title>
  <dc:creator/>
  <dc:language>ru</dc:language>
  <cp:keywords/>
  <dcterms:created xsi:type="dcterms:W3CDTF">2026-11-07T20:33:16Z</dcterms:created>
  <dcterms:modified xsi:type="dcterms:W3CDTF">2026-11-07T20:33:16Z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