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____________________________________________________________</w:t>
      </w:r>
    </w:p>
    <w:p>
      <w:pPr>
        <w:pStyle w:val="BodyText"/>
      </w:pPr>
      <w:r>
        <w:t xml:space="preserve">Покупатель: 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Поставщик передает, а покупатель принимает следующий товар:</w:t>
      </w:r>
    </w:p>
    <w:p>
      <w:pPr>
        <w:pStyle w:val="BodyText"/>
      </w:pPr>
      <w:r>
        <w:t xml:space="preserve">Товар передан на сумму ____________ руб., в том числе НДС ____% — ____________ руб.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2026-10-28T22:21:45Z</dcterms:created>
  <dcterms:modified xsi:type="dcterms:W3CDTF">2026-10-28T22:21:45Z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