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</w:t>
      </w:r>
    </w:p>
    <w:p>
      <w:pPr>
        <w:pStyle w:val="FirstParagraph"/>
      </w:pPr>
      <w:r>
        <w:t xml:space="preserve">Куда: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бизнес-план"/>
    <w:p>
      <w:pPr>
        <w:pStyle w:val="Heading1"/>
      </w:pPr>
      <w:r>
        <w:t xml:space="preserve">Бизнес-план</w:t>
      </w:r>
    </w:p>
    <w:bookmarkStart w:id="9" w:name="Xeb5c453d5427a0ad60e99783e1ef4d19c22bd48"/>
    <w:p>
      <w:pPr>
        <w:pStyle w:val="Heading2"/>
      </w:pPr>
      <w:r>
        <w:t xml:space="preserve">для заключения социального контракта на открытие своего дела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Суть проекта: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Смета расходов: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Расчёт доходов и расходов: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</dc:title>
  <dc:creator/>
  <dc:language>ru</dc:language>
  <cp:keywords/>
  <dcterms:created xsi:type="dcterms:W3CDTF">2026-11-04T20:30:57Z</dcterms:created>
  <dcterms:modified xsi:type="dcterms:W3CDTF">2026-11-04T20:30:57Z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