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поручения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12 ноября 2026 г.</w:t>
      </w:r>
    </w:p>
    <w:bookmarkStart w:id="10" w:name="договор-поручения"/>
    <w:p>
      <w:pPr>
        <w:pStyle w:val="Heading1"/>
      </w:pPr>
      <w:r>
        <w:t xml:space="preserve">Договор поручения</w:t>
      </w:r>
    </w:p>
    <w:bookmarkStart w:id="9" w:name="безвозмездный"/>
    <w:p>
      <w:pPr>
        <w:pStyle w:val="Heading2"/>
      </w:pPr>
      <w:r>
        <w:t xml:space="preserve">безвозмездный</w:t>
      </w:r>
    </w:p>
    <w:p>
      <w:pPr>
        <w:pStyle w:val="FirstParagraph"/>
      </w:pPr>
      <w:r>
        <w:t xml:space="preserve">№ 7-П</w:t>
      </w:r>
    </w:p>
    <w:p>
      <w:pPr>
        <w:pStyle w:val="BodyText"/>
      </w:pPr>
      <w:r>
        <w:t xml:space="preserve">Гражданин Иванов Иван Иванович, зарегистрированный по адресу: 125009, г. Москва, ул. Тверская, д. 10, кв. 5, паспорт серии 45 12 № 123456, выдан ОВД Тверского района г. Москвы 15.03.2012, именуемый в дальнейшем «Доверитель», с одной стороны, и гражданин Петров Пётр Петрович, зарегистрированный по адресу: 125047, г. Москва, ул. 1-я Тверская-Ямская, д. 8, кв. 12, паспорт серии 45 10 № 654321, выдан ОВД Тверского района г. Москвы 20.06.2010, именуемый в дальнейшем «Поверенный»,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Доверитель поручает, а Поверенный обязуется безвозмездно совершить от имени и за счёт Доверителя следующие юридические действия: подать в Управление Росреестра по г. Москве заявление о государственной регистрации права собственности на жилой дом, расположенный по адресу: Московская область, Одинцовский район, д. Жуковка, участок 14, и получить документы после регистрации. 1.2. Поверенный действует на основании настоящего договора, нотариально удостоверенной доверенности Доверителя и его указаний. Указания, не предусмотренные договором, Доверитель даёт в письменной форме. 1.3. Вознаграждение за исполнение поручения не выплачивается.</w:t>
      </w:r>
    </w:p>
    <w:p>
      <w:pPr>
        <w:pStyle w:val="BodyText"/>
      </w:pPr>
      <w:r>
        <w:t xml:space="preserve">2. Издержки. 2.1. Доверитель возмещает Поверенному только документально подтверждённые расходы, понесённые по поручению: государственную пошлину, плату за выписки и справки, почтовые расходы. 2.2. Расходы возмещаются в течение 5 рабочих дней с даты, когда Поверенный передал Доверителю отчёт и подтверждающие документы.</w:t>
      </w:r>
    </w:p>
    <w:p>
      <w:pPr>
        <w:pStyle w:val="BodyText"/>
      </w:pPr>
      <w:r>
        <w:t xml:space="preserve">3. Отчёт и срок. 3.1. Поверенный представляет отчёт о совершённых действиях с приложением подтверждающих документов в течение 10 рабочих дней после исполнения поручения. 3.2. Поручение действительно до 31 марта 2027 года.</w:t>
      </w:r>
    </w:p>
    <w:p>
      <w:pPr>
        <w:pStyle w:val="BodyText"/>
      </w:pPr>
      <w:r>
        <w:t xml:space="preserve">4. Передоверие. 4.1. Поверенный вправе передать исполнение поручения другому лицу только с письменного согласия Доверителя.</w:t>
      </w:r>
    </w:p>
    <w:p>
      <w:pPr>
        <w:pStyle w:val="BodyText"/>
      </w:pPr>
      <w:r>
        <w:t xml:space="preserve">5. Ответственность. 5.1. За неисполнение или ненадлежащее исполнение поручения Поверенный отвечает по общим правилам главы 49 Гражданского кодекса Российской Федерации.</w:t>
      </w:r>
    </w:p>
    <w:p>
      <w:pPr>
        <w:pStyle w:val="BodyText"/>
      </w:pPr>
      <w:r>
        <w:t xml:space="preserve">6. Прочие условия. 6.1. Договор вступает в силу с даты подписания и действует до полного исполнения поручения. 6.2.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Поверенный</w:t>
            </w:r>
          </w:p>
          <w:p>
            <w:pPr>
              <w:pStyle w:val="BodyText"/>
            </w:pPr>
            <w:r>
              <w:t xml:space="preserve">Петров Пётр Петрович</w:t>
            </w:r>
          </w:p>
          <w:p>
            <w:pPr>
              <w:pStyle w:val="BodyText"/>
            </w:pPr>
            <w:r>
              <w:t xml:space="preserve">____________ / 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поручения</dc:title>
  <dc:creator/>
  <dc:language>ru</dc:language>
  <cp:keywords/>
  <dcterms:created xsi:type="dcterms:W3CDTF">2026-11-07T20:33:08Z</dcterms:created>
  <dcterms:modified xsi:type="dcterms:W3CDTF">2026-11-07T20:33:08Z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