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Авансовый отчёт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Иванов Иван Иванович, табельный номер 14</w:t>
      </w:r>
    </w:p>
    <w:p>
      <w:pPr>
        <w:pStyle w:val="BodyText"/>
      </w:pPr>
      <w:r>
        <w:t xml:space="preserve">16 ноября 2026 г. № 27</w:t>
      </w:r>
    </w:p>
    <w:bookmarkStart w:id="10" w:name="авансовый-отчёт"/>
    <w:p>
      <w:pPr>
        <w:pStyle w:val="Heading1"/>
      </w:pPr>
      <w:r>
        <w:t xml:space="preserve">Авансовый отчёт</w:t>
      </w:r>
    </w:p>
    <w:bookmarkStart w:id="9" w:name="по-командировке-в-г.-казань"/>
    <w:p>
      <w:pPr>
        <w:pStyle w:val="Heading2"/>
      </w:pPr>
      <w:r>
        <w:t xml:space="preserve">по командировке в г. Казань</w:t>
      </w:r>
    </w:p>
    <w:p>
      <w:pPr>
        <w:pStyle w:val="FirstParagraph"/>
      </w:pPr>
      <w:r>
        <w:t xml:space="preserve">Назначение аванса: командировка в г. Казань с 9 по 13 ноября 2026 г.</w:t>
      </w:r>
    </w:p>
    <w:p>
      <w:pPr>
        <w:pStyle w:val="BodyText"/>
      </w:pPr>
      <w:r>
        <w:t xml:space="preserve">Предыдущий аванс по отчёту № 21 от 3 ноября 2026 г. закрыт полностью, задолженности нет.</w:t>
      </w:r>
    </w:p>
    <w:p>
      <w:pPr>
        <w:pStyle w:val="BodyText"/>
      </w:pPr>
      <w:r>
        <w:t xml:space="preserve">Получен аванс 42 000 рублей, в том числе суточные за 5 дней командировки 3 500 рублей, проезд 24 500 рублей, проживание 14 000 рублей.</w:t>
      </w:r>
    </w:p>
    <w:p>
      <w:pPr>
        <w:pStyle w:val="BodyText"/>
      </w:pPr>
      <w:r>
        <w:t xml:space="preserve">Израсходовано 41 380 рублей: проезд Москва — Казань и обратно 24 500 рублей, гостиница 4 ночи 13 600 рублей, суточные 3 500 рублей, такси до вокзала 780 рублей. Остаток 620 рублей внесён в кассу приходным кассовым ордером № 58 от 16 ноября 2026 г.</w:t>
      </w:r>
    </w:p>
    <w:p>
      <w:pPr>
        <w:pStyle w:val="BodyText"/>
      </w:pPr>
      <w:r>
        <w:t xml:space="preserve">Приложение: железнодорожные билеты на 2 л., счёт и акт гостиницы на 2 л., кассовый чек такси на 1 л., приказ о направлении в командировку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Подотчётное лицо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Авансовый отчёт</dc:title>
  <dc:creator/>
  <dc:language>ru</dc:language>
  <cp:keywords/>
  <dcterms:created xsi:type="dcterms:W3CDTF">2026-11-07T20:33:06Z</dcterms:created>
  <dcterms:modified xsi:type="dcterms:W3CDTF">2026-11-07T20:33:06Z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